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66" w:rsidRPr="00736966" w:rsidRDefault="00B568B7" w:rsidP="00B568B7">
      <w:pPr>
        <w:spacing w:after="0" w:line="259" w:lineRule="auto"/>
        <w:ind w:left="-426" w:right="0" w:firstLine="0"/>
        <w:jc w:val="center"/>
        <w:rPr>
          <w:b/>
          <w:sz w:val="26"/>
          <w:szCs w:val="26"/>
        </w:rPr>
      </w:pPr>
      <w:r w:rsidRPr="00B568B7">
        <w:rPr>
          <w:noProof/>
          <w:sz w:val="28"/>
          <w:szCs w:val="28"/>
        </w:rPr>
        <w:drawing>
          <wp:inline distT="0" distB="0" distL="0" distR="0">
            <wp:extent cx="6657975" cy="10086446"/>
            <wp:effectExtent l="0" t="0" r="0" b="0"/>
            <wp:docPr id="2" name="Рисунок 2" descr="C:\Users\metod_3\Desktop\Методист\Положения конкурсов олимпиад наша база\2023-2024 учебный год\Положение Сестринское дело\photo_538007526607380995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_3\Desktop\Методист\Положения конкурсов олимпиад наша база\2023-2024 учебный год\Положение Сестринское дело\photo_5380075266073809955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" r="841"/>
                    <a:stretch/>
                  </pic:blipFill>
                  <pic:spPr bwMode="auto">
                    <a:xfrm>
                      <a:off x="0" y="0"/>
                      <a:ext cx="6663546" cy="100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966" w:rsidRPr="00736966">
        <w:rPr>
          <w:b/>
          <w:sz w:val="26"/>
          <w:szCs w:val="26"/>
        </w:rPr>
        <w:lastRenderedPageBreak/>
        <w:t>1. ОБЩИЕ ПОЛОЖЕНИЯ</w:t>
      </w:r>
    </w:p>
    <w:p w:rsidR="00953F53" w:rsidRPr="00736966" w:rsidRDefault="007E66A9" w:rsidP="00B92DA9">
      <w:pPr>
        <w:spacing w:before="240" w:after="0" w:line="276" w:lineRule="auto"/>
        <w:ind w:left="11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1.</w:t>
      </w:r>
      <w:r w:rsidR="00736966">
        <w:rPr>
          <w:sz w:val="26"/>
          <w:szCs w:val="26"/>
        </w:rPr>
        <w:t xml:space="preserve">1. </w:t>
      </w:r>
      <w:r w:rsidR="00736966" w:rsidRPr="00736966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D81E88" w:rsidRPr="00736966">
        <w:rPr>
          <w:sz w:val="26"/>
          <w:szCs w:val="26"/>
        </w:rPr>
        <w:t>конкурса рабочих тетрадей по ПМ</w:t>
      </w:r>
      <w:r w:rsidR="005751E1" w:rsidRPr="00736966">
        <w:rPr>
          <w:sz w:val="26"/>
          <w:szCs w:val="26"/>
        </w:rPr>
        <w:t>.04</w:t>
      </w:r>
      <w:r w:rsidR="00736966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</w:rPr>
        <w:t>Выполнение работ по профессии младшая медицинская сестра по уходу за больными (далее — Конкурс</w:t>
      </w:r>
      <w:r w:rsidR="00AE502E" w:rsidRPr="00736966">
        <w:rPr>
          <w:sz w:val="26"/>
          <w:szCs w:val="26"/>
        </w:rPr>
        <w:t>)</w:t>
      </w:r>
      <w:r w:rsidR="00BC57AD" w:rsidRPr="00736966">
        <w:rPr>
          <w:sz w:val="26"/>
          <w:szCs w:val="26"/>
        </w:rPr>
        <w:t>.</w:t>
      </w:r>
    </w:p>
    <w:p w:rsidR="00A55A66" w:rsidRPr="00736966" w:rsidRDefault="00736966" w:rsidP="00B92DA9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1.2</w:t>
      </w:r>
      <w:r w:rsidR="00D81E88" w:rsidRPr="00736966">
        <w:rPr>
          <w:sz w:val="26"/>
          <w:szCs w:val="26"/>
        </w:rPr>
        <w:t xml:space="preserve">. Конкурс проводится в соответствии с планом работы Совета директоров средних медицинских образовательных организаций </w:t>
      </w:r>
      <w:r w:rsidR="00110B9E" w:rsidRPr="00736966">
        <w:rPr>
          <w:sz w:val="26"/>
          <w:szCs w:val="26"/>
        </w:rPr>
        <w:t>Республики Татарстан</w:t>
      </w:r>
      <w:r w:rsidR="00EA65F3" w:rsidRPr="00736966">
        <w:rPr>
          <w:sz w:val="26"/>
          <w:szCs w:val="26"/>
        </w:rPr>
        <w:t xml:space="preserve"> на 2023-2024</w:t>
      </w:r>
      <w:r w:rsidR="00D81E88" w:rsidRPr="00736966">
        <w:rPr>
          <w:sz w:val="26"/>
          <w:szCs w:val="26"/>
        </w:rPr>
        <w:t xml:space="preserve"> учебный год.</w:t>
      </w:r>
    </w:p>
    <w:p w:rsidR="00A55A66" w:rsidRDefault="00C25A89" w:rsidP="00B92DA9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1.</w:t>
      </w:r>
      <w:r w:rsidR="00736966">
        <w:rPr>
          <w:sz w:val="26"/>
          <w:szCs w:val="26"/>
        </w:rPr>
        <w:t>3</w:t>
      </w:r>
      <w:r w:rsidR="00D81E88" w:rsidRPr="00736966">
        <w:rPr>
          <w:sz w:val="26"/>
          <w:szCs w:val="26"/>
        </w:rPr>
        <w:t>. Организатором Ко</w:t>
      </w:r>
      <w:r w:rsidR="00736966">
        <w:rPr>
          <w:sz w:val="26"/>
          <w:szCs w:val="26"/>
        </w:rPr>
        <w:t xml:space="preserve">нкурса является Государственное </w:t>
      </w:r>
      <w:r w:rsidR="00D81E88" w:rsidRPr="00736966">
        <w:rPr>
          <w:sz w:val="26"/>
          <w:szCs w:val="26"/>
        </w:rPr>
        <w:t>автономное</w:t>
      </w:r>
      <w:r w:rsidR="00110B9E" w:rsidRPr="00736966">
        <w:rPr>
          <w:sz w:val="26"/>
          <w:szCs w:val="26"/>
        </w:rPr>
        <w:t> </w:t>
      </w:r>
      <w:r w:rsidR="00D81E88" w:rsidRPr="00736966">
        <w:rPr>
          <w:sz w:val="26"/>
          <w:szCs w:val="26"/>
        </w:rPr>
        <w:t xml:space="preserve">профессиональное </w:t>
      </w:r>
      <w:r w:rsidR="00A44DF5" w:rsidRPr="00736966">
        <w:rPr>
          <w:sz w:val="26"/>
          <w:szCs w:val="26"/>
        </w:rPr>
        <w:t>образовательное учреждение «</w:t>
      </w:r>
      <w:proofErr w:type="spellStart"/>
      <w:r w:rsidR="00A44DF5" w:rsidRPr="00736966">
        <w:rPr>
          <w:sz w:val="26"/>
          <w:szCs w:val="26"/>
        </w:rPr>
        <w:t>Альметьевский</w:t>
      </w:r>
      <w:proofErr w:type="spellEnd"/>
      <w:r w:rsidR="00D81E88" w:rsidRPr="00736966">
        <w:rPr>
          <w:sz w:val="26"/>
          <w:szCs w:val="26"/>
        </w:rPr>
        <w:t xml:space="preserve"> медицинский колледж» (далее — Колледж).</w:t>
      </w:r>
    </w:p>
    <w:p w:rsidR="00736966" w:rsidRDefault="00736966" w:rsidP="00B92DA9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1.</w:t>
      </w:r>
      <w:r>
        <w:rPr>
          <w:sz w:val="26"/>
          <w:szCs w:val="26"/>
        </w:rPr>
        <w:t>4.</w:t>
      </w:r>
      <w:r w:rsidRPr="00736966">
        <w:rPr>
          <w:sz w:val="26"/>
          <w:szCs w:val="26"/>
        </w:rPr>
        <w:tab/>
        <w:t xml:space="preserve">Для организационно-методического обеспечения проведения Конкурса создается и утверждается экспертная комиссия.  </w:t>
      </w:r>
    </w:p>
    <w:p w:rsidR="00B92DA9" w:rsidRPr="00736966" w:rsidRDefault="00B92DA9" w:rsidP="00B92DA9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1.5.</w:t>
      </w:r>
      <w:r w:rsidRPr="00B92DA9">
        <w:rPr>
          <w:sz w:val="26"/>
          <w:szCs w:val="26"/>
        </w:rPr>
        <w:tab/>
        <w:t>Информация о сроках, условиях проведения, а также результатах Конкурса размещается на сайте ГАПОУ «</w:t>
      </w:r>
      <w:proofErr w:type="spellStart"/>
      <w:r w:rsidRPr="00B92DA9">
        <w:rPr>
          <w:sz w:val="26"/>
          <w:szCs w:val="26"/>
        </w:rPr>
        <w:t>Альметьевский</w:t>
      </w:r>
      <w:proofErr w:type="spellEnd"/>
      <w:r w:rsidRPr="00B92DA9">
        <w:rPr>
          <w:sz w:val="26"/>
          <w:szCs w:val="26"/>
        </w:rPr>
        <w:t xml:space="preserve">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F4424A" w:rsidRPr="00736966" w:rsidRDefault="00195A68" w:rsidP="00F43520">
      <w:pPr>
        <w:spacing w:after="0" w:line="259" w:lineRule="auto"/>
        <w:ind w:left="0" w:right="0"/>
        <w:rPr>
          <w:b/>
          <w:sz w:val="26"/>
          <w:szCs w:val="26"/>
        </w:rPr>
      </w:pPr>
      <w:r w:rsidRPr="00736966">
        <w:rPr>
          <w:b/>
          <w:sz w:val="26"/>
          <w:szCs w:val="26"/>
        </w:rPr>
        <w:t xml:space="preserve">                                                 </w:t>
      </w:r>
    </w:p>
    <w:p w:rsidR="00A55A66" w:rsidRPr="00736966" w:rsidRDefault="00736966" w:rsidP="00F4424A">
      <w:pPr>
        <w:spacing w:after="0" w:line="259" w:lineRule="auto"/>
        <w:ind w:left="0" w:right="0"/>
        <w:jc w:val="center"/>
        <w:rPr>
          <w:b/>
          <w:sz w:val="26"/>
          <w:szCs w:val="26"/>
        </w:rPr>
      </w:pPr>
      <w:r w:rsidRPr="00736966">
        <w:rPr>
          <w:b/>
          <w:sz w:val="26"/>
          <w:szCs w:val="26"/>
        </w:rPr>
        <w:t>2. ЦЕЛ</w:t>
      </w:r>
      <w:r>
        <w:rPr>
          <w:b/>
          <w:sz w:val="26"/>
          <w:szCs w:val="26"/>
        </w:rPr>
        <w:t>Ь</w:t>
      </w:r>
      <w:r w:rsidRPr="00736966">
        <w:rPr>
          <w:b/>
          <w:sz w:val="26"/>
          <w:szCs w:val="26"/>
        </w:rPr>
        <w:t xml:space="preserve"> И ЗАДАЧИ КОНКУРСА</w:t>
      </w:r>
    </w:p>
    <w:p w:rsidR="00AB5BD5" w:rsidRPr="00736966" w:rsidRDefault="00B92DA9" w:rsidP="00B92DA9">
      <w:pPr>
        <w:spacing w:before="240" w:after="0" w:line="276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F68CD">
        <w:rPr>
          <w:sz w:val="26"/>
          <w:szCs w:val="26"/>
        </w:rPr>
        <w:t xml:space="preserve">Целью Конкурса является </w:t>
      </w:r>
      <w:r w:rsidR="00CA36E6" w:rsidRPr="00736966">
        <w:rPr>
          <w:sz w:val="26"/>
          <w:szCs w:val="26"/>
        </w:rPr>
        <w:t xml:space="preserve">совершенствование учебно-методического обеспечения </w:t>
      </w:r>
      <w:r w:rsidR="00D81E88" w:rsidRPr="00736966">
        <w:rPr>
          <w:sz w:val="26"/>
          <w:szCs w:val="26"/>
        </w:rPr>
        <w:t>образовательного процесса в соответствии с требованиями ФГОС, выявление и поддержка творческой и интеллектуальной де</w:t>
      </w:r>
      <w:r w:rsidR="00362695" w:rsidRPr="00736966">
        <w:rPr>
          <w:sz w:val="26"/>
          <w:szCs w:val="26"/>
        </w:rPr>
        <w:t>ятельности преподавателей по ПМ.04</w:t>
      </w:r>
      <w:r w:rsidR="00CA36E6" w:rsidRPr="00736966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</w:rPr>
        <w:t xml:space="preserve">Выполнение работ по профессии младшая медицинская сестра по уходу </w:t>
      </w:r>
      <w:r>
        <w:rPr>
          <w:sz w:val="26"/>
          <w:szCs w:val="26"/>
        </w:rPr>
        <w:t>за больными</w:t>
      </w:r>
      <w:r w:rsidR="00CA36E6" w:rsidRPr="00736966">
        <w:rPr>
          <w:sz w:val="26"/>
          <w:szCs w:val="26"/>
        </w:rPr>
        <w:t>.</w:t>
      </w:r>
    </w:p>
    <w:p w:rsidR="00A55A66" w:rsidRPr="00736966" w:rsidRDefault="00195A68" w:rsidP="00B92DA9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2.</w:t>
      </w:r>
      <w:r w:rsidR="00FF37B7" w:rsidRPr="00736966">
        <w:rPr>
          <w:sz w:val="26"/>
          <w:szCs w:val="26"/>
        </w:rPr>
        <w:t>2. Задачи</w:t>
      </w:r>
      <w:r w:rsidR="00D81E88" w:rsidRPr="00736966">
        <w:rPr>
          <w:sz w:val="26"/>
          <w:szCs w:val="26"/>
        </w:rPr>
        <w:t xml:space="preserve"> Конкурса:</w:t>
      </w:r>
    </w:p>
    <w:p w:rsidR="004561E3" w:rsidRPr="00B92DA9" w:rsidRDefault="00D81E88" w:rsidP="00B92DA9">
      <w:pPr>
        <w:pStyle w:val="a3"/>
        <w:numPr>
          <w:ilvl w:val="0"/>
          <w:numId w:val="19"/>
        </w:numPr>
        <w:spacing w:after="0" w:line="276" w:lineRule="auto"/>
        <w:ind w:left="0" w:right="0" w:firstLine="709"/>
        <w:rPr>
          <w:sz w:val="26"/>
          <w:szCs w:val="26"/>
        </w:rPr>
      </w:pPr>
      <w:r w:rsidRPr="00B92DA9">
        <w:rPr>
          <w:sz w:val="26"/>
          <w:szCs w:val="26"/>
        </w:rPr>
        <w:t>выявлени</w:t>
      </w:r>
      <w:r w:rsidR="004561E3" w:rsidRPr="00B92DA9">
        <w:rPr>
          <w:sz w:val="26"/>
          <w:szCs w:val="26"/>
        </w:rPr>
        <w:t>е преподавателей</w:t>
      </w:r>
      <w:r w:rsidRPr="00B92DA9">
        <w:rPr>
          <w:sz w:val="26"/>
          <w:szCs w:val="26"/>
        </w:rPr>
        <w:t xml:space="preserve">, обладающих высоким научно-методическим потенциалом по созданию учебных материалов нового поколения, ориентированных на достижение качественно новых образовательных результатов; </w:t>
      </w:r>
    </w:p>
    <w:p w:rsidR="00B92DA9" w:rsidRPr="00B92DA9" w:rsidRDefault="00D81E88" w:rsidP="00B92DA9">
      <w:pPr>
        <w:pStyle w:val="a3"/>
        <w:numPr>
          <w:ilvl w:val="0"/>
          <w:numId w:val="19"/>
        </w:numPr>
        <w:spacing w:after="0" w:line="276" w:lineRule="auto"/>
        <w:ind w:left="0" w:right="0" w:firstLine="709"/>
        <w:rPr>
          <w:sz w:val="26"/>
          <w:szCs w:val="26"/>
        </w:rPr>
      </w:pPr>
      <w:r w:rsidRPr="00B92DA9">
        <w:rPr>
          <w:sz w:val="26"/>
          <w:szCs w:val="26"/>
        </w:rPr>
        <w:t>развитие творческого потенциала и повышение профессиональной квалификации преподавателей;</w:t>
      </w:r>
    </w:p>
    <w:p w:rsidR="004561E3" w:rsidRPr="00B92DA9" w:rsidRDefault="00D81E88" w:rsidP="00B92DA9">
      <w:pPr>
        <w:pStyle w:val="a3"/>
        <w:numPr>
          <w:ilvl w:val="0"/>
          <w:numId w:val="19"/>
        </w:numPr>
        <w:spacing w:after="0" w:line="276" w:lineRule="auto"/>
        <w:ind w:left="0" w:right="0" w:firstLine="709"/>
        <w:rPr>
          <w:sz w:val="26"/>
          <w:szCs w:val="26"/>
        </w:rPr>
      </w:pPr>
      <w:r w:rsidRPr="00B92DA9">
        <w:rPr>
          <w:sz w:val="26"/>
          <w:szCs w:val="26"/>
        </w:rPr>
        <w:t>распространение инновационного педагогического опыта.</w:t>
      </w:r>
    </w:p>
    <w:p w:rsidR="00B92DA9" w:rsidRPr="000D488A" w:rsidRDefault="00B92DA9" w:rsidP="00B92DA9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240" w:after="35" w:line="360" w:lineRule="auto"/>
        <w:ind w:right="0"/>
        <w:contextualSpacing w:val="0"/>
        <w:jc w:val="center"/>
        <w:rPr>
          <w:b/>
          <w:sz w:val="26"/>
          <w:szCs w:val="26"/>
        </w:rPr>
      </w:pPr>
      <w:r w:rsidRPr="000D488A">
        <w:rPr>
          <w:b/>
          <w:sz w:val="26"/>
          <w:szCs w:val="26"/>
        </w:rPr>
        <w:t>УЧАСТНИКИ КОНКУРСА</w:t>
      </w:r>
    </w:p>
    <w:p w:rsidR="00B92DA9" w:rsidRPr="000D488A" w:rsidRDefault="00B92DA9" w:rsidP="00B92DA9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76" w:lineRule="auto"/>
        <w:ind w:left="0" w:righ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>Конкурс проводится среди преподавателей</w:t>
      </w:r>
      <w:r w:rsidRPr="000D488A">
        <w:rPr>
          <w:sz w:val="26"/>
          <w:szCs w:val="26"/>
        </w:rPr>
        <w:t xml:space="preserve"> средних медицинских образовательных организаций </w:t>
      </w:r>
      <w:r>
        <w:rPr>
          <w:sz w:val="26"/>
          <w:szCs w:val="26"/>
        </w:rPr>
        <w:t xml:space="preserve">РТ в соответствии с планом работы </w:t>
      </w:r>
      <w:r w:rsidRPr="004B052D">
        <w:rPr>
          <w:sz w:val="26"/>
          <w:szCs w:val="26"/>
        </w:rPr>
        <w:t xml:space="preserve">Совета директоров средних медицинских образовательных организаций Республики Татарстан </w:t>
      </w:r>
      <w:r>
        <w:rPr>
          <w:sz w:val="26"/>
          <w:szCs w:val="26"/>
        </w:rPr>
        <w:t>на 2023-2024 учебный год.</w:t>
      </w:r>
      <w:r w:rsidRPr="000D488A">
        <w:rPr>
          <w:sz w:val="26"/>
          <w:szCs w:val="26"/>
        </w:rPr>
        <w:t xml:space="preserve"> Количество участников от каждой образовательной организации – </w:t>
      </w:r>
      <w:r w:rsidRPr="007E3429">
        <w:rPr>
          <w:sz w:val="26"/>
          <w:szCs w:val="26"/>
        </w:rPr>
        <w:t>не более 3 человек.</w:t>
      </w:r>
    </w:p>
    <w:p w:rsidR="00B92DA9" w:rsidRPr="008E4E5D" w:rsidRDefault="00B92DA9" w:rsidP="00B92DA9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76" w:lineRule="auto"/>
        <w:ind w:left="0" w:right="0" w:firstLine="709"/>
        <w:contextualSpacing w:val="0"/>
        <w:rPr>
          <w:sz w:val="26"/>
          <w:szCs w:val="26"/>
        </w:rPr>
      </w:pPr>
      <w:r w:rsidRPr="008E4E5D">
        <w:rPr>
          <w:sz w:val="26"/>
          <w:szCs w:val="26"/>
        </w:rPr>
        <w:t>Участие в Конкурсе является добровольным и бесплатным.</w:t>
      </w:r>
    </w:p>
    <w:p w:rsidR="009D3AA4" w:rsidRDefault="009D3AA4" w:rsidP="00B92DA9">
      <w:pPr>
        <w:spacing w:before="240" w:after="0" w:line="238" w:lineRule="auto"/>
        <w:ind w:left="0" w:right="0"/>
        <w:jc w:val="center"/>
        <w:rPr>
          <w:b/>
          <w:sz w:val="26"/>
          <w:szCs w:val="26"/>
        </w:rPr>
      </w:pPr>
    </w:p>
    <w:p w:rsidR="009D3AA4" w:rsidRDefault="009D3AA4" w:rsidP="00B92DA9">
      <w:pPr>
        <w:spacing w:before="240" w:after="0" w:line="238" w:lineRule="auto"/>
        <w:ind w:left="0" w:right="0"/>
        <w:jc w:val="center"/>
        <w:rPr>
          <w:b/>
          <w:sz w:val="26"/>
          <w:szCs w:val="26"/>
        </w:rPr>
      </w:pPr>
    </w:p>
    <w:p w:rsidR="009D3AA4" w:rsidRDefault="009D3AA4" w:rsidP="00B92DA9">
      <w:pPr>
        <w:spacing w:before="240" w:after="0" w:line="238" w:lineRule="auto"/>
        <w:ind w:left="0" w:right="0"/>
        <w:jc w:val="center"/>
        <w:rPr>
          <w:b/>
          <w:sz w:val="26"/>
          <w:szCs w:val="26"/>
        </w:rPr>
      </w:pPr>
    </w:p>
    <w:p w:rsidR="004561E3" w:rsidRPr="00736966" w:rsidRDefault="00B92DA9" w:rsidP="00B92DA9">
      <w:pPr>
        <w:spacing w:before="240" w:after="0" w:line="238" w:lineRule="auto"/>
        <w:ind w:left="0" w:righ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736966">
        <w:rPr>
          <w:b/>
          <w:sz w:val="26"/>
          <w:szCs w:val="26"/>
        </w:rPr>
        <w:t>. НОМИНАЦИИ КОНКУРСА</w:t>
      </w:r>
    </w:p>
    <w:p w:rsidR="00A55A66" w:rsidRPr="00736966" w:rsidRDefault="00195A68" w:rsidP="0058183C">
      <w:pPr>
        <w:spacing w:before="240"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 xml:space="preserve">  </w:t>
      </w:r>
      <w:r w:rsidR="00A3047A" w:rsidRPr="00736966">
        <w:rPr>
          <w:sz w:val="26"/>
          <w:szCs w:val="26"/>
        </w:rPr>
        <w:t>3.</w:t>
      </w:r>
      <w:r w:rsidR="00FF37B7" w:rsidRPr="00736966">
        <w:rPr>
          <w:sz w:val="26"/>
          <w:szCs w:val="26"/>
        </w:rPr>
        <w:t>1. Конкурс</w:t>
      </w:r>
      <w:r w:rsidR="00B92DA9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</w:rPr>
        <w:t>проводится по следующим номинациям:</w:t>
      </w:r>
    </w:p>
    <w:p w:rsidR="0056480B" w:rsidRPr="00736966" w:rsidRDefault="002D3F94" w:rsidP="0058183C">
      <w:pPr>
        <w:spacing w:after="0" w:line="276" w:lineRule="auto"/>
        <w:ind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ПМ.04</w:t>
      </w:r>
      <w:r w:rsidR="00CA36E6" w:rsidRPr="00736966">
        <w:rPr>
          <w:sz w:val="26"/>
          <w:szCs w:val="26"/>
        </w:rPr>
        <w:t xml:space="preserve"> </w:t>
      </w:r>
      <w:r w:rsidR="0056480B" w:rsidRPr="00736966">
        <w:rPr>
          <w:sz w:val="26"/>
          <w:szCs w:val="26"/>
        </w:rPr>
        <w:t>«Выполнение работ по профессии младшая медицинская сестра по уходу за больными»</w:t>
      </w:r>
    </w:p>
    <w:p w:rsidR="004561E3" w:rsidRPr="00736966" w:rsidRDefault="004561E3" w:rsidP="0058183C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noProof/>
          <w:sz w:val="26"/>
          <w:szCs w:val="26"/>
        </w:rPr>
        <w:t xml:space="preserve">- </w:t>
      </w:r>
      <w:r w:rsidR="00B318A4" w:rsidRPr="00736966">
        <w:rPr>
          <w:noProof/>
          <w:sz w:val="26"/>
          <w:szCs w:val="26"/>
        </w:rPr>
        <w:t xml:space="preserve">  </w:t>
      </w:r>
      <w:r w:rsidR="00DD553B" w:rsidRPr="00736966">
        <w:rPr>
          <w:sz w:val="26"/>
          <w:szCs w:val="26"/>
        </w:rPr>
        <w:t>номинация 1 -</w:t>
      </w:r>
      <w:r w:rsidR="00D81E88" w:rsidRPr="00736966">
        <w:rPr>
          <w:sz w:val="26"/>
          <w:szCs w:val="26"/>
        </w:rPr>
        <w:t xml:space="preserve"> рабочая тетрадь по МДК</w:t>
      </w:r>
      <w:r w:rsidR="00022B27" w:rsidRPr="00736966">
        <w:rPr>
          <w:sz w:val="26"/>
          <w:szCs w:val="26"/>
        </w:rPr>
        <w:t xml:space="preserve"> </w:t>
      </w:r>
      <w:r w:rsidR="002D3F94" w:rsidRPr="00736966">
        <w:rPr>
          <w:sz w:val="26"/>
          <w:szCs w:val="26"/>
        </w:rPr>
        <w:t>04.01</w:t>
      </w:r>
      <w:r w:rsidR="00022B27" w:rsidRPr="00736966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</w:rPr>
        <w:t xml:space="preserve">Теория и практика сестринского дела; </w:t>
      </w:r>
    </w:p>
    <w:p w:rsidR="004561E3" w:rsidRPr="00736966" w:rsidRDefault="004561E3" w:rsidP="0058183C">
      <w:pPr>
        <w:spacing w:after="0" w:line="276" w:lineRule="auto"/>
        <w:ind w:left="0" w:right="0" w:firstLine="709"/>
        <w:rPr>
          <w:noProof/>
          <w:sz w:val="26"/>
          <w:szCs w:val="26"/>
        </w:rPr>
      </w:pPr>
      <w:r w:rsidRPr="00736966">
        <w:rPr>
          <w:noProof/>
          <w:sz w:val="26"/>
          <w:szCs w:val="26"/>
        </w:rPr>
        <w:t xml:space="preserve">- </w:t>
      </w:r>
      <w:r w:rsidR="00DD553B" w:rsidRPr="00736966">
        <w:rPr>
          <w:noProof/>
          <w:sz w:val="26"/>
          <w:szCs w:val="26"/>
        </w:rPr>
        <w:t xml:space="preserve">  </w:t>
      </w:r>
      <w:r w:rsidR="00D81E88" w:rsidRPr="00736966">
        <w:rPr>
          <w:sz w:val="26"/>
          <w:szCs w:val="26"/>
        </w:rPr>
        <w:t>номинация 2 - рабочая тетрадь по МДК</w:t>
      </w:r>
      <w:r w:rsidR="00022B27" w:rsidRPr="00736966">
        <w:rPr>
          <w:sz w:val="26"/>
          <w:szCs w:val="26"/>
        </w:rPr>
        <w:t xml:space="preserve"> </w:t>
      </w:r>
      <w:r w:rsidR="002D3F94" w:rsidRPr="00736966">
        <w:rPr>
          <w:sz w:val="26"/>
          <w:szCs w:val="26"/>
        </w:rPr>
        <w:t>04.02</w:t>
      </w:r>
      <w:r w:rsidR="00022B27" w:rsidRPr="00736966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</w:rPr>
        <w:t xml:space="preserve">Безопасная среда для пациента и персонала; </w:t>
      </w:r>
    </w:p>
    <w:p w:rsidR="0056480B" w:rsidRPr="00736966" w:rsidRDefault="004561E3" w:rsidP="0058183C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noProof/>
          <w:sz w:val="26"/>
          <w:szCs w:val="26"/>
        </w:rPr>
        <w:t>-</w:t>
      </w:r>
      <w:r w:rsidR="00DD553B" w:rsidRPr="00736966">
        <w:rPr>
          <w:noProof/>
          <w:sz w:val="26"/>
          <w:szCs w:val="26"/>
        </w:rPr>
        <w:t xml:space="preserve">  </w:t>
      </w:r>
      <w:r w:rsidR="00B318A4" w:rsidRPr="00736966">
        <w:rPr>
          <w:sz w:val="26"/>
          <w:szCs w:val="26"/>
        </w:rPr>
        <w:t>номинация</w:t>
      </w:r>
      <w:r w:rsidR="0056480B" w:rsidRPr="00736966">
        <w:rPr>
          <w:sz w:val="26"/>
          <w:szCs w:val="26"/>
        </w:rPr>
        <w:t xml:space="preserve"> </w:t>
      </w:r>
      <w:r w:rsidR="00B92DA9">
        <w:rPr>
          <w:sz w:val="26"/>
          <w:szCs w:val="26"/>
        </w:rPr>
        <w:t>3</w:t>
      </w:r>
      <w:r w:rsidRPr="00736966">
        <w:rPr>
          <w:sz w:val="26"/>
          <w:szCs w:val="26"/>
        </w:rPr>
        <w:t xml:space="preserve"> </w:t>
      </w:r>
      <w:r w:rsidR="00DD553B" w:rsidRPr="00736966">
        <w:rPr>
          <w:sz w:val="26"/>
          <w:szCs w:val="26"/>
        </w:rPr>
        <w:t xml:space="preserve">- </w:t>
      </w:r>
      <w:r w:rsidRPr="00736966">
        <w:rPr>
          <w:sz w:val="26"/>
          <w:szCs w:val="26"/>
        </w:rPr>
        <w:t>рабочая тет</w:t>
      </w:r>
      <w:r w:rsidR="00D81E88" w:rsidRPr="00736966">
        <w:rPr>
          <w:sz w:val="26"/>
          <w:szCs w:val="26"/>
        </w:rPr>
        <w:t>радь по М</w:t>
      </w:r>
      <w:r w:rsidRPr="00736966">
        <w:rPr>
          <w:sz w:val="26"/>
          <w:szCs w:val="26"/>
        </w:rPr>
        <w:t>ДК</w:t>
      </w:r>
      <w:r w:rsidR="00022B27" w:rsidRPr="00736966">
        <w:rPr>
          <w:sz w:val="26"/>
          <w:szCs w:val="26"/>
        </w:rPr>
        <w:t xml:space="preserve"> </w:t>
      </w:r>
      <w:r w:rsidR="002D3F94" w:rsidRPr="00736966">
        <w:rPr>
          <w:sz w:val="26"/>
          <w:szCs w:val="26"/>
        </w:rPr>
        <w:t>04.03</w:t>
      </w:r>
      <w:r w:rsidR="00022B27" w:rsidRPr="00736966">
        <w:rPr>
          <w:sz w:val="26"/>
          <w:szCs w:val="26"/>
        </w:rPr>
        <w:t xml:space="preserve"> </w:t>
      </w:r>
      <w:r w:rsidR="000815BE" w:rsidRPr="00736966">
        <w:rPr>
          <w:sz w:val="26"/>
          <w:szCs w:val="26"/>
        </w:rPr>
        <w:t xml:space="preserve">Технология оказания </w:t>
      </w:r>
      <w:r w:rsidR="0058183C">
        <w:rPr>
          <w:sz w:val="26"/>
          <w:szCs w:val="26"/>
        </w:rPr>
        <w:t>медицинских услуг.</w:t>
      </w:r>
    </w:p>
    <w:p w:rsidR="00A3047A" w:rsidRPr="00736966" w:rsidRDefault="00A3047A" w:rsidP="0058183C">
      <w:pPr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3.</w:t>
      </w:r>
      <w:r w:rsidR="0040456C" w:rsidRPr="00736966">
        <w:rPr>
          <w:sz w:val="26"/>
          <w:szCs w:val="26"/>
        </w:rPr>
        <w:t>2. Жюри</w:t>
      </w:r>
      <w:r w:rsidRPr="00736966">
        <w:rPr>
          <w:sz w:val="26"/>
          <w:szCs w:val="26"/>
        </w:rPr>
        <w:t xml:space="preserve"> конкурса оставляет за собой право при необходимости введение</w:t>
      </w:r>
      <w:r w:rsidR="0058183C">
        <w:rPr>
          <w:sz w:val="26"/>
          <w:szCs w:val="26"/>
        </w:rPr>
        <w:t xml:space="preserve"> </w:t>
      </w:r>
      <w:r w:rsidRPr="00736966">
        <w:rPr>
          <w:sz w:val="26"/>
          <w:szCs w:val="26"/>
        </w:rPr>
        <w:t>дополнительных номинаций.</w:t>
      </w:r>
      <w:r w:rsidRPr="00736966">
        <w:rPr>
          <w:sz w:val="26"/>
          <w:szCs w:val="26"/>
        </w:rPr>
        <w:cr/>
      </w:r>
    </w:p>
    <w:p w:rsidR="00C10F00" w:rsidRPr="00C10F00" w:rsidRDefault="00C10F00" w:rsidP="00C10F00">
      <w:pPr>
        <w:tabs>
          <w:tab w:val="left" w:pos="709"/>
        </w:tabs>
        <w:spacing w:after="0" w:line="360" w:lineRule="auto"/>
        <w:ind w:left="0" w:right="0" w:firstLine="709"/>
        <w:contextualSpacing/>
        <w:jc w:val="center"/>
        <w:rPr>
          <w:b/>
          <w:color w:val="auto"/>
          <w:w w:val="105"/>
          <w:sz w:val="26"/>
          <w:szCs w:val="26"/>
          <w:lang w:eastAsia="en-US"/>
        </w:rPr>
      </w:pPr>
      <w:r w:rsidRPr="00C10F00">
        <w:rPr>
          <w:b/>
          <w:color w:val="auto"/>
          <w:w w:val="105"/>
          <w:sz w:val="26"/>
          <w:szCs w:val="26"/>
          <w:lang w:eastAsia="en-US"/>
        </w:rPr>
        <w:t>4. ОРГАНИЗАЦИЯ И ПРОВЕДЕНИЕ КОНКУРСА</w:t>
      </w:r>
    </w:p>
    <w:p w:rsidR="00C10F00" w:rsidRP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 xml:space="preserve">4.1. Конкурс проводится заочно. </w:t>
      </w:r>
    </w:p>
    <w:p w:rsidR="00C10F00" w:rsidRP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C10F00" w:rsidRP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BB259F" w:rsidRDefault="00BB259F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>4.</w:t>
      </w:r>
      <w:r>
        <w:rPr>
          <w:color w:val="auto"/>
          <w:sz w:val="26"/>
          <w:szCs w:val="26"/>
          <w:lang w:eastAsia="en-US"/>
        </w:rPr>
        <w:t>4</w:t>
      </w:r>
      <w:r w:rsidRPr="00C10F00">
        <w:rPr>
          <w:color w:val="auto"/>
          <w:sz w:val="26"/>
          <w:szCs w:val="26"/>
          <w:lang w:eastAsia="en-US"/>
        </w:rPr>
        <w:t xml:space="preserve">.   Для участия в Конкурсе необходимо заполнить заявку (Приложение </w:t>
      </w:r>
      <w:r>
        <w:rPr>
          <w:color w:val="auto"/>
          <w:sz w:val="26"/>
          <w:szCs w:val="26"/>
          <w:lang w:eastAsia="en-US"/>
        </w:rPr>
        <w:t>1</w:t>
      </w:r>
      <w:r w:rsidRPr="00C10F00">
        <w:rPr>
          <w:color w:val="auto"/>
          <w:sz w:val="26"/>
          <w:szCs w:val="26"/>
          <w:lang w:eastAsia="en-US"/>
        </w:rPr>
        <w:t>).</w:t>
      </w:r>
    </w:p>
    <w:p w:rsidR="00C10F00" w:rsidRPr="00C10F00" w:rsidRDefault="00BB259F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4.5</w:t>
      </w:r>
      <w:r w:rsidR="00C10F00" w:rsidRPr="00C10F00">
        <w:rPr>
          <w:color w:val="auto"/>
          <w:sz w:val="26"/>
          <w:szCs w:val="26"/>
          <w:lang w:eastAsia="en-US"/>
        </w:rPr>
        <w:t xml:space="preserve">. Конкурсные работы должны быть оформлены в соответствии с установленными требованиями и критериями (Приложение </w:t>
      </w:r>
      <w:r>
        <w:rPr>
          <w:color w:val="auto"/>
          <w:sz w:val="26"/>
          <w:szCs w:val="26"/>
          <w:lang w:eastAsia="en-US"/>
        </w:rPr>
        <w:t>2</w:t>
      </w:r>
      <w:r w:rsidR="00C10F00" w:rsidRPr="00C10F00">
        <w:rPr>
          <w:color w:val="auto"/>
          <w:sz w:val="26"/>
          <w:szCs w:val="26"/>
          <w:lang w:eastAsia="en-US"/>
        </w:rPr>
        <w:t xml:space="preserve">).  </w:t>
      </w:r>
    </w:p>
    <w:p w:rsidR="00C10F00" w:rsidRP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>4.6. Отправляя заявку</w:t>
      </w:r>
      <w:r w:rsidR="00BB259F">
        <w:rPr>
          <w:color w:val="auto"/>
          <w:sz w:val="26"/>
          <w:szCs w:val="26"/>
          <w:lang w:eastAsia="en-US"/>
        </w:rPr>
        <w:t xml:space="preserve"> и конкурсную работу</w:t>
      </w:r>
      <w:r w:rsidRPr="00C10F00">
        <w:rPr>
          <w:color w:val="auto"/>
          <w:sz w:val="26"/>
          <w:szCs w:val="26"/>
          <w:lang w:eastAsia="en-US"/>
        </w:rPr>
        <w:t xml:space="preserve">, участник соглашается с условиями настоящего положения о Конкурсе. </w:t>
      </w:r>
    </w:p>
    <w:p w:rsidR="00C10F00" w:rsidRP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>4.7.</w:t>
      </w:r>
      <w:r w:rsidRPr="00C10F00">
        <w:rPr>
          <w:color w:val="auto"/>
          <w:sz w:val="26"/>
          <w:szCs w:val="26"/>
          <w:lang w:eastAsia="en-US"/>
        </w:rPr>
        <w:tab/>
        <w:t xml:space="preserve">Конкурс проводится в два этапа: </w:t>
      </w:r>
    </w:p>
    <w:p w:rsidR="00C10F00" w:rsidRPr="00C10F00" w:rsidRDefault="00C10F00" w:rsidP="00DF6F2A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 xml:space="preserve">этап – с </w:t>
      </w:r>
      <w:r w:rsidR="003F68CD">
        <w:rPr>
          <w:color w:val="auto"/>
          <w:sz w:val="26"/>
          <w:szCs w:val="26"/>
          <w:lang w:eastAsia="en-US"/>
        </w:rPr>
        <w:t>04</w:t>
      </w:r>
      <w:r w:rsidRPr="00C10F00">
        <w:rPr>
          <w:color w:val="auto"/>
          <w:sz w:val="26"/>
          <w:szCs w:val="26"/>
          <w:lang w:eastAsia="en-US"/>
        </w:rPr>
        <w:t xml:space="preserve"> </w:t>
      </w:r>
      <w:r w:rsidR="003F68CD">
        <w:rPr>
          <w:color w:val="auto"/>
          <w:sz w:val="26"/>
          <w:szCs w:val="26"/>
          <w:lang w:eastAsia="en-US"/>
        </w:rPr>
        <w:t>декабря</w:t>
      </w:r>
      <w:r w:rsidRPr="00C10F00">
        <w:rPr>
          <w:color w:val="auto"/>
          <w:sz w:val="26"/>
          <w:szCs w:val="26"/>
          <w:lang w:eastAsia="en-US"/>
        </w:rPr>
        <w:t xml:space="preserve"> по </w:t>
      </w:r>
      <w:r w:rsidR="003F68CD">
        <w:rPr>
          <w:color w:val="auto"/>
          <w:sz w:val="26"/>
          <w:szCs w:val="26"/>
          <w:lang w:eastAsia="en-US"/>
        </w:rPr>
        <w:t>15 декабря</w:t>
      </w:r>
      <w:r w:rsidRPr="00C10F00">
        <w:rPr>
          <w:color w:val="auto"/>
          <w:sz w:val="26"/>
          <w:szCs w:val="26"/>
          <w:lang w:eastAsia="en-US"/>
        </w:rPr>
        <w:t xml:space="preserve"> 2023 г. – предоставление заявки и конкурсной работы. Заявки и работы высылаются в электронном виде на адрес электронной почты организатора</w:t>
      </w:r>
      <w:r w:rsidR="00DF6F2A">
        <w:rPr>
          <w:color w:val="auto"/>
          <w:sz w:val="26"/>
          <w:szCs w:val="26"/>
          <w:lang w:eastAsia="en-US"/>
        </w:rPr>
        <w:t xml:space="preserve"> </w:t>
      </w:r>
      <w:r w:rsidR="00DF6F2A" w:rsidRPr="00DF6F2A">
        <w:rPr>
          <w:color w:val="auto"/>
          <w:sz w:val="26"/>
          <w:szCs w:val="26"/>
          <w:lang w:eastAsia="en-US"/>
        </w:rPr>
        <w:t>aliamedalmet@gmail.com</w:t>
      </w:r>
      <w:r w:rsidRPr="00C10F00">
        <w:rPr>
          <w:color w:val="auto"/>
          <w:sz w:val="26"/>
          <w:szCs w:val="26"/>
          <w:lang w:eastAsia="en-US"/>
        </w:rPr>
        <w:t xml:space="preserve"> с указанием в теме сообщения «Конкурс </w:t>
      </w:r>
      <w:r>
        <w:rPr>
          <w:color w:val="auto"/>
          <w:sz w:val="26"/>
          <w:szCs w:val="26"/>
          <w:lang w:eastAsia="en-US"/>
        </w:rPr>
        <w:t>рабочих тетрадей</w:t>
      </w:r>
      <w:r w:rsidRPr="00C10F00">
        <w:rPr>
          <w:color w:val="auto"/>
          <w:sz w:val="26"/>
          <w:szCs w:val="26"/>
          <w:lang w:eastAsia="en-US"/>
        </w:rPr>
        <w:t xml:space="preserve">, сокращенное название учебного заведения». Заявки и конкурсные работы, присланные позднее заявленного срока, к участию не принимаются.  </w:t>
      </w:r>
      <w:r w:rsidR="00DF6F2A">
        <w:rPr>
          <w:color w:val="auto"/>
          <w:sz w:val="26"/>
          <w:szCs w:val="26"/>
          <w:lang w:eastAsia="en-US"/>
        </w:rPr>
        <w:t xml:space="preserve"> </w:t>
      </w:r>
    </w:p>
    <w:p w:rsidR="00C10F00" w:rsidRPr="00C10F00" w:rsidRDefault="00C10F00" w:rsidP="003F68CD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 xml:space="preserve">этап – с </w:t>
      </w:r>
      <w:r w:rsidR="003F68CD">
        <w:rPr>
          <w:color w:val="auto"/>
          <w:sz w:val="26"/>
          <w:szCs w:val="26"/>
          <w:lang w:eastAsia="en-US"/>
        </w:rPr>
        <w:t>18 дека</w:t>
      </w:r>
      <w:r w:rsidRPr="00C10F00">
        <w:rPr>
          <w:color w:val="auto"/>
          <w:sz w:val="26"/>
          <w:szCs w:val="26"/>
          <w:lang w:eastAsia="en-US"/>
        </w:rPr>
        <w:t xml:space="preserve">бря по </w:t>
      </w:r>
      <w:r w:rsidR="00FA18C0">
        <w:rPr>
          <w:color w:val="auto"/>
          <w:sz w:val="26"/>
          <w:szCs w:val="26"/>
          <w:lang w:eastAsia="en-US"/>
        </w:rPr>
        <w:t>27</w:t>
      </w:r>
      <w:r w:rsidR="003F68CD">
        <w:rPr>
          <w:color w:val="auto"/>
          <w:sz w:val="26"/>
          <w:szCs w:val="26"/>
          <w:lang w:eastAsia="en-US"/>
        </w:rPr>
        <w:t xml:space="preserve"> декабря 2023 г.</w:t>
      </w:r>
      <w:r w:rsidRPr="00C10F00">
        <w:rPr>
          <w:color w:val="auto"/>
          <w:sz w:val="26"/>
          <w:szCs w:val="26"/>
          <w:lang w:eastAsia="en-US"/>
        </w:rPr>
        <w:t xml:space="preserve"> – </w:t>
      </w:r>
      <w:proofErr w:type="gramStart"/>
      <w:r w:rsidRPr="00C10F00">
        <w:rPr>
          <w:color w:val="auto"/>
          <w:sz w:val="26"/>
          <w:szCs w:val="26"/>
          <w:lang w:eastAsia="en-US"/>
        </w:rPr>
        <w:t>работа</w:t>
      </w:r>
      <w:r>
        <w:rPr>
          <w:color w:val="auto"/>
          <w:sz w:val="26"/>
          <w:szCs w:val="26"/>
          <w:lang w:eastAsia="en-US"/>
        </w:rPr>
        <w:t xml:space="preserve"> </w:t>
      </w:r>
      <w:r w:rsidRPr="00C10F00">
        <w:rPr>
          <w:color w:val="auto"/>
          <w:sz w:val="26"/>
          <w:szCs w:val="26"/>
          <w:lang w:eastAsia="en-US"/>
        </w:rPr>
        <w:t>экспертной</w:t>
      </w:r>
      <w:r>
        <w:rPr>
          <w:color w:val="auto"/>
          <w:sz w:val="26"/>
          <w:szCs w:val="26"/>
          <w:lang w:eastAsia="en-US"/>
        </w:rPr>
        <w:t xml:space="preserve"> </w:t>
      </w:r>
      <w:r w:rsidRPr="00C10F00">
        <w:rPr>
          <w:color w:val="auto"/>
          <w:sz w:val="26"/>
          <w:szCs w:val="26"/>
          <w:lang w:eastAsia="en-US"/>
        </w:rPr>
        <w:t>комиссии</w:t>
      </w:r>
      <w:proofErr w:type="gramEnd"/>
      <w:r w:rsidRPr="00C10F00">
        <w:rPr>
          <w:color w:val="auto"/>
          <w:sz w:val="26"/>
          <w:szCs w:val="26"/>
          <w:lang w:eastAsia="en-US"/>
        </w:rPr>
        <w:t xml:space="preserve"> по оценке предоставленных материалов. </w:t>
      </w:r>
    </w:p>
    <w:p w:rsidR="00C10F00" w:rsidRDefault="00C10F00" w:rsidP="003F68CD">
      <w:pPr>
        <w:tabs>
          <w:tab w:val="left" w:pos="709"/>
        </w:tabs>
        <w:spacing w:after="0" w:line="276" w:lineRule="auto"/>
        <w:ind w:left="0" w:right="0" w:firstLine="709"/>
        <w:contextualSpacing/>
        <w:rPr>
          <w:color w:val="auto"/>
          <w:sz w:val="26"/>
          <w:szCs w:val="26"/>
          <w:lang w:eastAsia="en-US"/>
        </w:rPr>
      </w:pPr>
      <w:r w:rsidRPr="00C10F00">
        <w:rPr>
          <w:color w:val="auto"/>
          <w:sz w:val="26"/>
          <w:szCs w:val="26"/>
          <w:lang w:eastAsia="en-US"/>
        </w:rPr>
        <w:t>4.8.</w:t>
      </w:r>
      <w:r w:rsidRPr="00C10F00">
        <w:rPr>
          <w:color w:val="auto"/>
          <w:sz w:val="26"/>
          <w:szCs w:val="26"/>
          <w:lang w:eastAsia="en-US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получении в течение рабочего дня. Если уведомление не получено, просьба повторить отправку материалов с пометкой «ПОВТОР».</w:t>
      </w:r>
    </w:p>
    <w:p w:rsidR="00611C4A" w:rsidRPr="00736966" w:rsidRDefault="00611C4A" w:rsidP="00611C4A">
      <w:pPr>
        <w:spacing w:after="0"/>
        <w:ind w:left="0" w:right="0" w:firstLine="0"/>
        <w:rPr>
          <w:sz w:val="26"/>
          <w:szCs w:val="26"/>
        </w:rPr>
      </w:pPr>
      <w:r w:rsidRPr="00736966">
        <w:rPr>
          <w:sz w:val="26"/>
          <w:szCs w:val="26"/>
        </w:rPr>
        <w:t xml:space="preserve">            4.</w:t>
      </w:r>
      <w:r>
        <w:rPr>
          <w:sz w:val="26"/>
          <w:szCs w:val="26"/>
        </w:rPr>
        <w:t>9</w:t>
      </w:r>
      <w:r w:rsidRPr="00736966">
        <w:rPr>
          <w:sz w:val="26"/>
          <w:szCs w:val="26"/>
        </w:rPr>
        <w:t>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127D2" w:rsidRPr="00C127D2" w:rsidRDefault="00C127D2" w:rsidP="00C127D2">
      <w:pPr>
        <w:pStyle w:val="1"/>
        <w:numPr>
          <w:ilvl w:val="0"/>
          <w:numId w:val="22"/>
        </w:numPr>
        <w:spacing w:before="240" w:line="360" w:lineRule="auto"/>
        <w:ind w:right="502"/>
        <w:jc w:val="center"/>
        <w:rPr>
          <w:b/>
          <w:szCs w:val="26"/>
        </w:rPr>
      </w:pPr>
      <w:r w:rsidRPr="00C127D2">
        <w:rPr>
          <w:b/>
          <w:szCs w:val="26"/>
        </w:rPr>
        <w:lastRenderedPageBreak/>
        <w:t>РЕЗУЛЬТАТЫ КОНКУРСА</w:t>
      </w:r>
    </w:p>
    <w:p w:rsidR="00C127D2" w:rsidRPr="001E5C13" w:rsidRDefault="00C127D2" w:rsidP="00C127D2">
      <w:pPr>
        <w:spacing w:line="276" w:lineRule="auto"/>
        <w:ind w:firstLine="709"/>
        <w:rPr>
          <w:sz w:val="26"/>
          <w:szCs w:val="26"/>
        </w:rPr>
      </w:pPr>
      <w:r w:rsidRPr="001E5C13">
        <w:rPr>
          <w:sz w:val="26"/>
          <w:szCs w:val="26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C127D2" w:rsidRPr="001E5C13" w:rsidRDefault="00C127D2" w:rsidP="00C127D2">
      <w:pPr>
        <w:spacing w:line="276" w:lineRule="auto"/>
        <w:ind w:firstLine="709"/>
        <w:rPr>
          <w:sz w:val="26"/>
          <w:szCs w:val="26"/>
        </w:rPr>
      </w:pPr>
      <w:r w:rsidRPr="001E5C13">
        <w:rPr>
          <w:sz w:val="26"/>
          <w:szCs w:val="26"/>
        </w:rPr>
        <w:t xml:space="preserve">5.2. При равенстве суммы баллов, набранных двумя и более участниками, признаются все результаты, и участники занимают одинаковое место в рейтинговой таблице. </w:t>
      </w:r>
    </w:p>
    <w:p w:rsidR="00531E68" w:rsidRDefault="00C127D2" w:rsidP="00531E68">
      <w:pPr>
        <w:spacing w:line="276" w:lineRule="auto"/>
        <w:ind w:firstLine="709"/>
        <w:rPr>
          <w:sz w:val="26"/>
          <w:szCs w:val="26"/>
        </w:rPr>
      </w:pPr>
      <w:r w:rsidRPr="001E5C13">
        <w:rPr>
          <w:sz w:val="26"/>
          <w:szCs w:val="26"/>
        </w:rPr>
        <w:t xml:space="preserve">5.3. </w:t>
      </w:r>
      <w:r>
        <w:rPr>
          <w:sz w:val="26"/>
          <w:szCs w:val="26"/>
        </w:rPr>
        <w:t>Результаты</w:t>
      </w:r>
      <w:r w:rsidRPr="001E5C13">
        <w:rPr>
          <w:sz w:val="26"/>
          <w:szCs w:val="26"/>
        </w:rPr>
        <w:t xml:space="preserve"> участия в Конкурсе будут размещены на сайте ГАПОУ «</w:t>
      </w:r>
      <w:proofErr w:type="spellStart"/>
      <w:r w:rsidRPr="001E5C13">
        <w:rPr>
          <w:sz w:val="26"/>
          <w:szCs w:val="26"/>
        </w:rPr>
        <w:t>Альметьевский</w:t>
      </w:r>
      <w:proofErr w:type="spellEnd"/>
      <w:r w:rsidRPr="001E5C13">
        <w:rPr>
          <w:sz w:val="26"/>
          <w:szCs w:val="26"/>
        </w:rPr>
        <w:t xml:space="preserve"> медицинский колледж» https://edu.tatar.ru/almet/page822423.htm в разделе «Конкурсы/ Мероприятия/ Олимпиады», а также на сайте </w:t>
      </w:r>
      <w:r w:rsidRPr="00A64E60">
        <w:rPr>
          <w:sz w:val="26"/>
          <w:szCs w:val="26"/>
        </w:rPr>
        <w:t>https://almetmed.ru/</w:t>
      </w:r>
      <w:r w:rsidRPr="001E5C13">
        <w:rPr>
          <w:sz w:val="26"/>
          <w:szCs w:val="26"/>
        </w:rPr>
        <w:t xml:space="preserve"> в разделе «Конкурсы».</w:t>
      </w:r>
      <w:r w:rsidR="00531E68">
        <w:rPr>
          <w:sz w:val="26"/>
          <w:szCs w:val="26"/>
        </w:rPr>
        <w:t xml:space="preserve"> </w:t>
      </w:r>
    </w:p>
    <w:p w:rsidR="00531E68" w:rsidRDefault="00C127D2" w:rsidP="00531E68">
      <w:pPr>
        <w:spacing w:line="276" w:lineRule="auto"/>
        <w:ind w:firstLine="709"/>
        <w:rPr>
          <w:sz w:val="26"/>
          <w:szCs w:val="26"/>
        </w:rPr>
      </w:pPr>
      <w:r w:rsidRPr="001E5C13">
        <w:rPr>
          <w:sz w:val="26"/>
          <w:szCs w:val="26"/>
        </w:rPr>
        <w:t>5.4. Дипломы и сертификаты участников Конкурса будут отправлены не позднее</w:t>
      </w:r>
      <w:r w:rsidR="00531E68" w:rsidRPr="00531E68">
        <w:rPr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E68" w:rsidRPr="00C127D2">
        <w:rPr>
          <w:sz w:val="26"/>
          <w:szCs w:val="26"/>
        </w:rPr>
        <w:t xml:space="preserve">15 </w:t>
      </w:r>
      <w:r w:rsidR="00531E68">
        <w:rPr>
          <w:sz w:val="26"/>
          <w:szCs w:val="26"/>
        </w:rPr>
        <w:t xml:space="preserve">января </w:t>
      </w:r>
      <w:r w:rsidR="00531E68" w:rsidRPr="00A90EC8">
        <w:rPr>
          <w:sz w:val="26"/>
          <w:szCs w:val="26"/>
        </w:rPr>
        <w:t>202</w:t>
      </w:r>
      <w:r w:rsidR="00FA18C0">
        <w:rPr>
          <w:sz w:val="26"/>
          <w:szCs w:val="26"/>
        </w:rPr>
        <w:t>4</w:t>
      </w:r>
      <w:r w:rsidR="00531E68" w:rsidRPr="00735529">
        <w:rPr>
          <w:sz w:val="26"/>
          <w:szCs w:val="26"/>
        </w:rPr>
        <w:t xml:space="preserve"> года</w:t>
      </w:r>
      <w:r w:rsidR="00531E68">
        <w:rPr>
          <w:color w:val="FF0000"/>
          <w:sz w:val="26"/>
          <w:szCs w:val="26"/>
        </w:rPr>
        <w:t xml:space="preserve"> </w:t>
      </w:r>
      <w:r w:rsidR="00531E68" w:rsidRPr="001E5C13">
        <w:rPr>
          <w:sz w:val="26"/>
          <w:szCs w:val="26"/>
        </w:rPr>
        <w:t xml:space="preserve">на адрес электронной почты участника, указанный </w:t>
      </w:r>
      <w:r w:rsidR="00531E68">
        <w:rPr>
          <w:sz w:val="26"/>
          <w:szCs w:val="26"/>
        </w:rPr>
        <w:t>в заявке.</w:t>
      </w:r>
    </w:p>
    <w:p w:rsidR="00531E68" w:rsidRPr="00531E68" w:rsidRDefault="00531E68" w:rsidP="00531E68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5.5</w:t>
      </w:r>
      <w:r w:rsidRPr="00531E68">
        <w:rPr>
          <w:sz w:val="26"/>
          <w:szCs w:val="26"/>
        </w:rPr>
        <w:t>. Оргкомитет не предоставляет комментарии и объяснения по результатам и итогам Конкурса.</w:t>
      </w:r>
    </w:p>
    <w:p w:rsidR="00531E68" w:rsidRPr="00531E68" w:rsidRDefault="00531E68" w:rsidP="00531E68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5.6</w:t>
      </w:r>
      <w:r w:rsidRPr="00531E68">
        <w:rPr>
          <w:sz w:val="26"/>
          <w:szCs w:val="26"/>
        </w:rPr>
        <w:t>. Апелляции по итогам Конкурса не принимаются.</w:t>
      </w:r>
    </w:p>
    <w:p w:rsidR="00B646FE" w:rsidRPr="00B646FE" w:rsidRDefault="00B646FE" w:rsidP="00531E68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B646FE">
        <w:rPr>
          <w:b/>
          <w:sz w:val="26"/>
          <w:szCs w:val="26"/>
        </w:rPr>
        <w:t>6.</w:t>
      </w:r>
      <w:r w:rsidRPr="00B646FE">
        <w:rPr>
          <w:b/>
          <w:sz w:val="26"/>
          <w:szCs w:val="26"/>
        </w:rPr>
        <w:tab/>
        <w:t>КОНТАКТНЫЕ ДАННЫЕ</w:t>
      </w:r>
    </w:p>
    <w:p w:rsidR="00B646FE" w:rsidRDefault="00B646FE" w:rsidP="00B646FE">
      <w:pPr>
        <w:spacing w:line="276" w:lineRule="auto"/>
        <w:ind w:firstLine="709"/>
        <w:rPr>
          <w:sz w:val="26"/>
          <w:szCs w:val="26"/>
        </w:rPr>
      </w:pPr>
      <w:r w:rsidRPr="00B646FE">
        <w:rPr>
          <w:sz w:val="26"/>
          <w:szCs w:val="26"/>
        </w:rPr>
        <w:t xml:space="preserve">Телефоны для справок: </w:t>
      </w:r>
      <w:r w:rsidR="001074C9">
        <w:rPr>
          <w:sz w:val="26"/>
          <w:szCs w:val="26"/>
        </w:rPr>
        <w:t xml:space="preserve">8 953 489-33-49 – </w:t>
      </w:r>
      <w:r w:rsidR="009A7869" w:rsidRPr="001074C9">
        <w:rPr>
          <w:sz w:val="26"/>
          <w:szCs w:val="26"/>
        </w:rPr>
        <w:t xml:space="preserve">Губайдуллина </w:t>
      </w:r>
      <w:proofErr w:type="spellStart"/>
      <w:r w:rsidR="009A7869" w:rsidRPr="001074C9">
        <w:rPr>
          <w:sz w:val="26"/>
          <w:szCs w:val="26"/>
        </w:rPr>
        <w:t>Алия</w:t>
      </w:r>
      <w:proofErr w:type="spellEnd"/>
      <w:r w:rsidR="009A7869" w:rsidRPr="001074C9">
        <w:rPr>
          <w:sz w:val="26"/>
          <w:szCs w:val="26"/>
        </w:rPr>
        <w:t xml:space="preserve"> </w:t>
      </w:r>
      <w:proofErr w:type="spellStart"/>
      <w:r w:rsidR="009A7869" w:rsidRPr="001074C9">
        <w:rPr>
          <w:sz w:val="26"/>
          <w:szCs w:val="26"/>
        </w:rPr>
        <w:t>Рафиковна</w:t>
      </w:r>
      <w:proofErr w:type="spellEnd"/>
      <w:r w:rsidR="009A7869" w:rsidRPr="001074C9">
        <w:rPr>
          <w:sz w:val="26"/>
          <w:szCs w:val="26"/>
        </w:rPr>
        <w:t xml:space="preserve"> – председатель ЦМК ПМ Сестринское дело ГАПОУ «</w:t>
      </w:r>
      <w:proofErr w:type="spellStart"/>
      <w:r w:rsidR="009A7869" w:rsidRPr="001074C9">
        <w:rPr>
          <w:sz w:val="26"/>
          <w:szCs w:val="26"/>
        </w:rPr>
        <w:t>Альметьевский</w:t>
      </w:r>
      <w:proofErr w:type="spellEnd"/>
      <w:r w:rsidR="009A7869" w:rsidRPr="001074C9">
        <w:rPr>
          <w:sz w:val="26"/>
          <w:szCs w:val="26"/>
        </w:rPr>
        <w:t xml:space="preserve"> медицинский колледж»</w:t>
      </w:r>
      <w:r w:rsidR="001074C9">
        <w:rPr>
          <w:sz w:val="26"/>
          <w:szCs w:val="26"/>
        </w:rPr>
        <w:t>.</w:t>
      </w:r>
    </w:p>
    <w:p w:rsidR="00B646FE" w:rsidRPr="009B26C9" w:rsidRDefault="00B646FE" w:rsidP="00B646FE">
      <w:pPr>
        <w:spacing w:line="276" w:lineRule="auto"/>
        <w:ind w:firstLine="709"/>
        <w:rPr>
          <w:sz w:val="26"/>
          <w:szCs w:val="26"/>
        </w:rPr>
      </w:pPr>
      <w:r w:rsidRPr="00B646FE">
        <w:rPr>
          <w:sz w:val="26"/>
          <w:szCs w:val="26"/>
          <w:lang w:val="en-US"/>
        </w:rPr>
        <w:t>e</w:t>
      </w:r>
      <w:r w:rsidRPr="00B646FE">
        <w:rPr>
          <w:sz w:val="26"/>
          <w:szCs w:val="26"/>
        </w:rPr>
        <w:t>-</w:t>
      </w:r>
      <w:r w:rsidRPr="00B646FE">
        <w:rPr>
          <w:sz w:val="26"/>
          <w:szCs w:val="26"/>
          <w:lang w:val="en-US"/>
        </w:rPr>
        <w:t>mail</w:t>
      </w:r>
      <w:r w:rsidRPr="00B646FE">
        <w:rPr>
          <w:sz w:val="26"/>
          <w:szCs w:val="26"/>
        </w:rPr>
        <w:t xml:space="preserve">:  </w:t>
      </w:r>
      <w:r w:rsidR="001074C9" w:rsidRPr="00DF6F2A">
        <w:rPr>
          <w:color w:val="auto"/>
          <w:sz w:val="26"/>
          <w:szCs w:val="26"/>
          <w:lang w:eastAsia="en-US"/>
        </w:rPr>
        <w:t>aliamedalmet@gmail.com</w:t>
      </w:r>
    </w:p>
    <w:p w:rsidR="00A55A66" w:rsidRPr="00736966" w:rsidRDefault="009B26C9" w:rsidP="00611C4A">
      <w:pPr>
        <w:pStyle w:val="1"/>
        <w:numPr>
          <w:ilvl w:val="0"/>
          <w:numId w:val="0"/>
        </w:numPr>
        <w:spacing w:before="240" w:after="240"/>
        <w:jc w:val="center"/>
        <w:rPr>
          <w:b/>
          <w:szCs w:val="26"/>
        </w:rPr>
      </w:pPr>
      <w:r>
        <w:rPr>
          <w:b/>
          <w:szCs w:val="26"/>
        </w:rPr>
        <w:t>7</w:t>
      </w:r>
      <w:r w:rsidR="00611C4A" w:rsidRPr="00736966">
        <w:rPr>
          <w:b/>
          <w:szCs w:val="26"/>
        </w:rPr>
        <w:t>. ТРЕБОВАНИЯ К ОФОРМЛЕНИЮ КОНКУРСНЫХ МАТЕРИАЛОВ</w:t>
      </w:r>
    </w:p>
    <w:p w:rsidR="00CC7F97" w:rsidRPr="00736966" w:rsidRDefault="002352A6" w:rsidP="00611C4A">
      <w:pPr>
        <w:spacing w:after="0" w:line="276" w:lineRule="auto"/>
        <w:ind w:left="0" w:right="0"/>
        <w:rPr>
          <w:sz w:val="26"/>
          <w:szCs w:val="26"/>
        </w:rPr>
      </w:pPr>
      <w:r w:rsidRPr="00736966">
        <w:rPr>
          <w:sz w:val="26"/>
          <w:szCs w:val="26"/>
        </w:rPr>
        <w:t xml:space="preserve">          </w:t>
      </w:r>
      <w:r w:rsidR="00611C4A">
        <w:rPr>
          <w:sz w:val="26"/>
          <w:szCs w:val="26"/>
        </w:rPr>
        <w:t xml:space="preserve">  </w:t>
      </w:r>
      <w:r w:rsidR="009B26C9">
        <w:rPr>
          <w:sz w:val="26"/>
          <w:szCs w:val="26"/>
        </w:rPr>
        <w:t>7</w:t>
      </w:r>
      <w:r w:rsidR="009A7CEE" w:rsidRPr="00736966">
        <w:rPr>
          <w:sz w:val="26"/>
          <w:szCs w:val="26"/>
        </w:rPr>
        <w:t xml:space="preserve">.1.    Присылаемые на конкурс рабочие тетради должны быть выполнены в текстовом </w:t>
      </w:r>
      <w:r w:rsidR="00D81E88" w:rsidRPr="00736966">
        <w:rPr>
          <w:sz w:val="26"/>
          <w:szCs w:val="26"/>
        </w:rPr>
        <w:t xml:space="preserve">редакторе </w:t>
      </w:r>
      <w:r w:rsidR="00D81E88" w:rsidRPr="00736966">
        <w:rPr>
          <w:sz w:val="26"/>
          <w:szCs w:val="26"/>
          <w:lang w:val="en-US"/>
        </w:rPr>
        <w:t>Microsoft</w:t>
      </w:r>
      <w:r w:rsidR="00D81E88" w:rsidRPr="00736966">
        <w:rPr>
          <w:sz w:val="26"/>
          <w:szCs w:val="26"/>
        </w:rPr>
        <w:t xml:space="preserve"> </w:t>
      </w:r>
      <w:r w:rsidR="00D81E88" w:rsidRPr="00736966">
        <w:rPr>
          <w:sz w:val="26"/>
          <w:szCs w:val="26"/>
          <w:lang w:val="en-US"/>
        </w:rPr>
        <w:t>Word</w:t>
      </w:r>
      <w:r w:rsidR="00B944A6" w:rsidRPr="00736966">
        <w:rPr>
          <w:sz w:val="26"/>
          <w:szCs w:val="26"/>
        </w:rPr>
        <w:t xml:space="preserve">, </w:t>
      </w:r>
      <w:r w:rsidR="00B944A6" w:rsidRPr="00736966">
        <w:rPr>
          <w:sz w:val="26"/>
          <w:szCs w:val="26"/>
          <w:lang w:val="en-US"/>
        </w:rPr>
        <w:t>Times</w:t>
      </w:r>
      <w:r w:rsidR="00B944A6" w:rsidRPr="00736966">
        <w:rPr>
          <w:sz w:val="26"/>
          <w:szCs w:val="26"/>
        </w:rPr>
        <w:t xml:space="preserve"> </w:t>
      </w:r>
      <w:r w:rsidR="00B944A6" w:rsidRPr="00736966">
        <w:rPr>
          <w:sz w:val="26"/>
          <w:szCs w:val="26"/>
          <w:lang w:val="en-US"/>
        </w:rPr>
        <w:t>New</w:t>
      </w:r>
      <w:r w:rsidR="00B944A6" w:rsidRPr="00736966">
        <w:rPr>
          <w:sz w:val="26"/>
          <w:szCs w:val="26"/>
        </w:rPr>
        <w:t xml:space="preserve"> </w:t>
      </w:r>
      <w:r w:rsidR="00B944A6" w:rsidRPr="00736966">
        <w:rPr>
          <w:sz w:val="26"/>
          <w:szCs w:val="26"/>
          <w:lang w:val="en-US"/>
        </w:rPr>
        <w:t>Roman</w:t>
      </w:r>
      <w:r w:rsidR="00B944A6" w:rsidRPr="00736966">
        <w:rPr>
          <w:sz w:val="26"/>
          <w:szCs w:val="26"/>
        </w:rPr>
        <w:t xml:space="preserve">, </w:t>
      </w:r>
      <w:r w:rsidR="00CC7F97" w:rsidRPr="00736966">
        <w:rPr>
          <w:sz w:val="26"/>
          <w:szCs w:val="26"/>
        </w:rPr>
        <w:t>кегль 12, интервал 1,5.</w:t>
      </w:r>
    </w:p>
    <w:p w:rsidR="002352A6" w:rsidRPr="00736966" w:rsidRDefault="002352A6" w:rsidP="00611C4A">
      <w:pPr>
        <w:spacing w:after="0" w:line="276" w:lineRule="auto"/>
        <w:ind w:left="10" w:right="0"/>
        <w:rPr>
          <w:sz w:val="26"/>
          <w:szCs w:val="26"/>
        </w:rPr>
      </w:pPr>
      <w:r w:rsidRPr="00736966">
        <w:rPr>
          <w:sz w:val="26"/>
          <w:szCs w:val="26"/>
        </w:rPr>
        <w:t xml:space="preserve">     </w:t>
      </w:r>
      <w:r w:rsidR="00B80A82" w:rsidRPr="00736966">
        <w:rPr>
          <w:sz w:val="26"/>
          <w:szCs w:val="26"/>
        </w:rPr>
        <w:t xml:space="preserve">      </w:t>
      </w:r>
      <w:r w:rsidRPr="00736966">
        <w:rPr>
          <w:sz w:val="26"/>
          <w:szCs w:val="26"/>
        </w:rPr>
        <w:t xml:space="preserve"> </w:t>
      </w:r>
      <w:r w:rsidR="009B26C9">
        <w:rPr>
          <w:sz w:val="26"/>
          <w:szCs w:val="26"/>
        </w:rPr>
        <w:t>7</w:t>
      </w:r>
      <w:r w:rsidR="00036226" w:rsidRPr="00736966">
        <w:rPr>
          <w:sz w:val="26"/>
          <w:szCs w:val="26"/>
        </w:rPr>
        <w:t>.2.</w:t>
      </w:r>
      <w:r w:rsidRPr="00736966">
        <w:rPr>
          <w:sz w:val="26"/>
          <w:szCs w:val="26"/>
        </w:rPr>
        <w:t xml:space="preserve">   </w:t>
      </w:r>
      <w:r w:rsidR="00036226" w:rsidRPr="00736966">
        <w:rPr>
          <w:sz w:val="26"/>
          <w:szCs w:val="26"/>
        </w:rPr>
        <w:t xml:space="preserve">Материалы представляются в виде файлов, сформированных в </w:t>
      </w:r>
      <w:r w:rsidR="00611C4A">
        <w:rPr>
          <w:sz w:val="26"/>
          <w:szCs w:val="26"/>
        </w:rPr>
        <w:t>архив</w:t>
      </w:r>
      <w:r w:rsidR="00036226" w:rsidRPr="00736966">
        <w:rPr>
          <w:sz w:val="26"/>
          <w:szCs w:val="26"/>
        </w:rPr>
        <w:t xml:space="preserve">. Название </w:t>
      </w:r>
      <w:r w:rsidRPr="00736966">
        <w:rPr>
          <w:sz w:val="26"/>
          <w:szCs w:val="26"/>
        </w:rPr>
        <w:t xml:space="preserve"> </w:t>
      </w:r>
      <w:r w:rsidR="00A1381A" w:rsidRPr="00736966">
        <w:rPr>
          <w:sz w:val="26"/>
          <w:szCs w:val="26"/>
        </w:rPr>
        <w:t xml:space="preserve"> </w:t>
      </w:r>
      <w:r w:rsidR="00611C4A">
        <w:rPr>
          <w:sz w:val="26"/>
          <w:szCs w:val="26"/>
        </w:rPr>
        <w:t xml:space="preserve">папки – </w:t>
      </w:r>
      <w:r w:rsidR="00036226" w:rsidRPr="00736966">
        <w:rPr>
          <w:sz w:val="26"/>
          <w:szCs w:val="26"/>
        </w:rPr>
        <w:t xml:space="preserve">конкурс рабочих </w:t>
      </w:r>
      <w:r w:rsidR="004350E1" w:rsidRPr="00736966">
        <w:rPr>
          <w:sz w:val="26"/>
          <w:szCs w:val="26"/>
        </w:rPr>
        <w:t>тетрадей, номер</w:t>
      </w:r>
      <w:r w:rsidR="00036226" w:rsidRPr="00736966">
        <w:rPr>
          <w:sz w:val="26"/>
          <w:szCs w:val="26"/>
        </w:rPr>
        <w:t xml:space="preserve"> номинации, ФИО автора, краткое наименование образовательной организации</w:t>
      </w:r>
      <w:r w:rsidR="009A7CEE" w:rsidRPr="00736966">
        <w:rPr>
          <w:sz w:val="26"/>
          <w:szCs w:val="26"/>
        </w:rPr>
        <w:t xml:space="preserve">, например, конкурс раб. </w:t>
      </w:r>
      <w:proofErr w:type="spellStart"/>
      <w:r w:rsidR="009A7CEE" w:rsidRPr="00736966">
        <w:rPr>
          <w:sz w:val="26"/>
          <w:szCs w:val="26"/>
        </w:rPr>
        <w:t>тетр</w:t>
      </w:r>
      <w:proofErr w:type="spellEnd"/>
      <w:r w:rsidR="009A7CEE" w:rsidRPr="00736966">
        <w:rPr>
          <w:sz w:val="26"/>
          <w:szCs w:val="26"/>
        </w:rPr>
        <w:t xml:space="preserve">., </w:t>
      </w:r>
      <w:proofErr w:type="gramStart"/>
      <w:r w:rsidR="004350E1" w:rsidRPr="00736966">
        <w:rPr>
          <w:sz w:val="26"/>
          <w:szCs w:val="26"/>
        </w:rPr>
        <w:t>например</w:t>
      </w:r>
      <w:proofErr w:type="gramEnd"/>
      <w:r w:rsidR="004350E1" w:rsidRPr="00736966">
        <w:rPr>
          <w:sz w:val="26"/>
          <w:szCs w:val="26"/>
        </w:rPr>
        <w:t xml:space="preserve">: конкурс раб. </w:t>
      </w:r>
      <w:proofErr w:type="spellStart"/>
      <w:r w:rsidR="004350E1" w:rsidRPr="00736966">
        <w:rPr>
          <w:sz w:val="26"/>
          <w:szCs w:val="26"/>
        </w:rPr>
        <w:t>тетр</w:t>
      </w:r>
      <w:proofErr w:type="spellEnd"/>
      <w:r w:rsidR="004350E1" w:rsidRPr="00736966">
        <w:rPr>
          <w:sz w:val="26"/>
          <w:szCs w:val="26"/>
        </w:rPr>
        <w:t xml:space="preserve">., </w:t>
      </w:r>
      <w:r w:rsidR="009A7CEE" w:rsidRPr="00736966">
        <w:rPr>
          <w:sz w:val="26"/>
          <w:szCs w:val="26"/>
        </w:rPr>
        <w:t>№2, Иванов И.И., Альметьевский медицинский колледж».</w:t>
      </w:r>
    </w:p>
    <w:p w:rsidR="00036226" w:rsidRPr="00736966" w:rsidRDefault="002352A6" w:rsidP="00611C4A">
      <w:pPr>
        <w:spacing w:after="0" w:line="276" w:lineRule="auto"/>
        <w:ind w:left="10" w:right="0"/>
        <w:rPr>
          <w:sz w:val="26"/>
          <w:szCs w:val="26"/>
        </w:rPr>
      </w:pPr>
      <w:r w:rsidRPr="00736966">
        <w:rPr>
          <w:sz w:val="26"/>
          <w:szCs w:val="26"/>
        </w:rPr>
        <w:t xml:space="preserve">    </w:t>
      </w:r>
      <w:r w:rsidR="00B80A82" w:rsidRPr="00736966">
        <w:rPr>
          <w:sz w:val="26"/>
          <w:szCs w:val="26"/>
        </w:rPr>
        <w:t xml:space="preserve">       </w:t>
      </w:r>
      <w:r w:rsidRPr="00736966">
        <w:rPr>
          <w:sz w:val="26"/>
          <w:szCs w:val="26"/>
        </w:rPr>
        <w:t xml:space="preserve"> </w:t>
      </w:r>
      <w:r w:rsidR="009B26C9">
        <w:rPr>
          <w:sz w:val="26"/>
          <w:szCs w:val="26"/>
        </w:rPr>
        <w:t>7</w:t>
      </w:r>
      <w:r w:rsidR="00036226" w:rsidRPr="00736966">
        <w:rPr>
          <w:sz w:val="26"/>
          <w:szCs w:val="26"/>
        </w:rPr>
        <w:t xml:space="preserve">.3. </w:t>
      </w:r>
      <w:r w:rsidR="00A1381A" w:rsidRPr="00736966">
        <w:rPr>
          <w:sz w:val="26"/>
          <w:szCs w:val="26"/>
        </w:rPr>
        <w:t xml:space="preserve"> </w:t>
      </w:r>
      <w:r w:rsidR="00036226" w:rsidRPr="00736966">
        <w:rPr>
          <w:sz w:val="26"/>
          <w:szCs w:val="26"/>
        </w:rPr>
        <w:t>При отправке папки (или архива) с файлами в теме письма необходимо указать «</w:t>
      </w:r>
      <w:r w:rsidR="00611C4A">
        <w:rPr>
          <w:sz w:val="26"/>
          <w:szCs w:val="26"/>
        </w:rPr>
        <w:t xml:space="preserve">Конкурс рабочих тетрадей, </w:t>
      </w:r>
      <w:r w:rsidR="00611C4A" w:rsidRPr="00611C4A">
        <w:rPr>
          <w:sz w:val="26"/>
          <w:szCs w:val="26"/>
        </w:rPr>
        <w:t>название образовательного учреж</w:t>
      </w:r>
      <w:r w:rsidR="00611C4A">
        <w:rPr>
          <w:sz w:val="26"/>
          <w:szCs w:val="26"/>
        </w:rPr>
        <w:t>д</w:t>
      </w:r>
      <w:r w:rsidR="00611C4A" w:rsidRPr="00611C4A">
        <w:rPr>
          <w:sz w:val="26"/>
          <w:szCs w:val="26"/>
        </w:rPr>
        <w:t>ения</w:t>
      </w:r>
      <w:r w:rsidR="00036226" w:rsidRPr="00736966">
        <w:rPr>
          <w:sz w:val="26"/>
          <w:szCs w:val="26"/>
        </w:rPr>
        <w:t>».</w:t>
      </w:r>
    </w:p>
    <w:p w:rsidR="00036226" w:rsidRPr="00736966" w:rsidRDefault="002352A6" w:rsidP="00611C4A">
      <w:pPr>
        <w:spacing w:after="0" w:line="276" w:lineRule="auto"/>
        <w:ind w:left="10" w:right="0"/>
        <w:rPr>
          <w:sz w:val="26"/>
          <w:szCs w:val="26"/>
        </w:rPr>
      </w:pPr>
      <w:r w:rsidRPr="00736966">
        <w:rPr>
          <w:sz w:val="26"/>
          <w:szCs w:val="26"/>
        </w:rPr>
        <w:t xml:space="preserve">     </w:t>
      </w:r>
      <w:r w:rsidR="00B80A82" w:rsidRPr="00736966">
        <w:rPr>
          <w:sz w:val="26"/>
          <w:szCs w:val="26"/>
        </w:rPr>
        <w:t xml:space="preserve">      </w:t>
      </w:r>
      <w:r w:rsidR="009B26C9">
        <w:rPr>
          <w:sz w:val="26"/>
          <w:szCs w:val="26"/>
        </w:rPr>
        <w:t>7</w:t>
      </w:r>
      <w:r w:rsidR="00036226" w:rsidRPr="00736966">
        <w:rPr>
          <w:sz w:val="26"/>
          <w:szCs w:val="26"/>
        </w:rPr>
        <w:t xml:space="preserve">.4. </w:t>
      </w:r>
      <w:r w:rsidRPr="00736966">
        <w:rPr>
          <w:sz w:val="26"/>
          <w:szCs w:val="26"/>
        </w:rPr>
        <w:t xml:space="preserve">   </w:t>
      </w:r>
      <w:r w:rsidR="00036226" w:rsidRPr="00736966">
        <w:rPr>
          <w:sz w:val="26"/>
          <w:szCs w:val="26"/>
        </w:rPr>
        <w:t>В случае несоблюдения участниками сроков и требований к оформлению работы на конкурс не принимаются.</w:t>
      </w:r>
    </w:p>
    <w:p w:rsidR="002352A6" w:rsidRPr="00736966" w:rsidRDefault="009B26C9" w:rsidP="00BB259F">
      <w:pPr>
        <w:spacing w:before="240" w:after="0" w:line="360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611C4A" w:rsidRPr="00736966">
        <w:rPr>
          <w:b/>
          <w:sz w:val="26"/>
          <w:szCs w:val="26"/>
        </w:rPr>
        <w:t>. ТРЕБОВАНИЯ К СТРУКТУРЕ РАБОЧЕЙ ТЕТРАДИ</w:t>
      </w:r>
    </w:p>
    <w:p w:rsidR="00EE424C" w:rsidRPr="00736966" w:rsidRDefault="00114D52" w:rsidP="00611C4A">
      <w:pPr>
        <w:spacing w:line="240" w:lineRule="auto"/>
        <w:ind w:left="0" w:right="0"/>
        <w:rPr>
          <w:sz w:val="26"/>
          <w:szCs w:val="26"/>
        </w:rPr>
      </w:pPr>
      <w:r w:rsidRPr="00736966">
        <w:rPr>
          <w:sz w:val="26"/>
          <w:szCs w:val="26"/>
        </w:rPr>
        <w:t xml:space="preserve">     </w:t>
      </w:r>
      <w:r w:rsidR="00912179" w:rsidRPr="00736966">
        <w:rPr>
          <w:sz w:val="26"/>
          <w:szCs w:val="26"/>
        </w:rPr>
        <w:t xml:space="preserve">   </w:t>
      </w:r>
      <w:r w:rsidR="0070079F" w:rsidRPr="00736966">
        <w:rPr>
          <w:sz w:val="26"/>
          <w:szCs w:val="26"/>
        </w:rPr>
        <w:t xml:space="preserve"> </w:t>
      </w:r>
      <w:r w:rsidR="00912179" w:rsidRPr="00736966">
        <w:rPr>
          <w:sz w:val="26"/>
          <w:szCs w:val="26"/>
        </w:rPr>
        <w:t xml:space="preserve"> </w:t>
      </w:r>
      <w:r w:rsidRPr="00736966">
        <w:rPr>
          <w:sz w:val="26"/>
          <w:szCs w:val="26"/>
        </w:rPr>
        <w:t xml:space="preserve"> </w:t>
      </w:r>
      <w:r w:rsidR="009B26C9">
        <w:rPr>
          <w:sz w:val="26"/>
          <w:szCs w:val="26"/>
        </w:rPr>
        <w:t>8</w:t>
      </w:r>
      <w:r w:rsidR="00D81E88" w:rsidRPr="00736966">
        <w:rPr>
          <w:sz w:val="26"/>
          <w:szCs w:val="26"/>
        </w:rPr>
        <w:t>.1.</w:t>
      </w:r>
      <w:r w:rsidRPr="00736966">
        <w:rPr>
          <w:sz w:val="26"/>
          <w:szCs w:val="26"/>
        </w:rPr>
        <w:t xml:space="preserve"> </w:t>
      </w:r>
      <w:r w:rsidR="00611C4A">
        <w:rPr>
          <w:sz w:val="26"/>
          <w:szCs w:val="26"/>
        </w:rPr>
        <w:t>Конкурсная работа</w:t>
      </w:r>
      <w:r w:rsidR="00D81E88" w:rsidRPr="00736966">
        <w:rPr>
          <w:sz w:val="26"/>
          <w:szCs w:val="26"/>
        </w:rPr>
        <w:t xml:space="preserve"> </w:t>
      </w:r>
      <w:r w:rsidR="000F165C" w:rsidRPr="00736966">
        <w:rPr>
          <w:sz w:val="26"/>
          <w:szCs w:val="26"/>
        </w:rPr>
        <w:t>должн</w:t>
      </w:r>
      <w:r w:rsidR="00611C4A">
        <w:rPr>
          <w:sz w:val="26"/>
          <w:szCs w:val="26"/>
        </w:rPr>
        <w:t>а</w:t>
      </w:r>
      <w:r w:rsidR="000F165C" w:rsidRPr="00736966">
        <w:rPr>
          <w:sz w:val="26"/>
          <w:szCs w:val="26"/>
        </w:rPr>
        <w:t xml:space="preserve"> содержать</w:t>
      </w:r>
      <w:r w:rsidR="00D81E88" w:rsidRPr="00736966">
        <w:rPr>
          <w:sz w:val="26"/>
          <w:szCs w:val="26"/>
        </w:rPr>
        <w:t xml:space="preserve"> следующие обязательные разделы: </w:t>
      </w:r>
    </w:p>
    <w:p w:rsidR="00A55A66" w:rsidRPr="00611C4A" w:rsidRDefault="00D81E88" w:rsidP="00611C4A">
      <w:pPr>
        <w:pStyle w:val="a3"/>
        <w:numPr>
          <w:ilvl w:val="0"/>
          <w:numId w:val="24"/>
        </w:numPr>
        <w:spacing w:after="0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>титульный лист;</w:t>
      </w:r>
      <w:r w:rsidR="000F165C" w:rsidRPr="00611C4A">
        <w:rPr>
          <w:sz w:val="26"/>
          <w:szCs w:val="26"/>
        </w:rPr>
        <w:t xml:space="preserve"> </w:t>
      </w:r>
    </w:p>
    <w:p w:rsidR="00EE424C" w:rsidRPr="00611C4A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>содержание;</w:t>
      </w:r>
    </w:p>
    <w:p w:rsidR="00EE424C" w:rsidRPr="00611C4A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>пояснительная записка;</w:t>
      </w:r>
    </w:p>
    <w:p w:rsidR="00EE424C" w:rsidRPr="00611C4A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 xml:space="preserve">основная часть; </w:t>
      </w:r>
    </w:p>
    <w:p w:rsidR="008834CF" w:rsidRPr="00611C4A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>задания для самостоятельной аудиторной и внеаудиторной работы;</w:t>
      </w:r>
    </w:p>
    <w:p w:rsidR="00EC6099" w:rsidRPr="00611C4A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t xml:space="preserve">эталоны ответов на задания для самостоятельной работы (в приложении); </w:t>
      </w:r>
    </w:p>
    <w:p w:rsidR="00912179" w:rsidRDefault="00D81E88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 w:rsidRPr="00611C4A">
        <w:rPr>
          <w:sz w:val="26"/>
          <w:szCs w:val="26"/>
        </w:rPr>
        <w:lastRenderedPageBreak/>
        <w:t>список рекомендуемых источников</w:t>
      </w:r>
      <w:r w:rsidR="00633327">
        <w:rPr>
          <w:sz w:val="26"/>
          <w:szCs w:val="26"/>
        </w:rPr>
        <w:t>;</w:t>
      </w:r>
    </w:p>
    <w:p w:rsidR="00633327" w:rsidRPr="00611C4A" w:rsidRDefault="00633327" w:rsidP="00611C4A">
      <w:pPr>
        <w:pStyle w:val="a3"/>
        <w:numPr>
          <w:ilvl w:val="0"/>
          <w:numId w:val="24"/>
        </w:numPr>
        <w:spacing w:after="0" w:line="277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приложения.</w:t>
      </w:r>
    </w:p>
    <w:p w:rsidR="00A55A66" w:rsidRPr="00736966" w:rsidRDefault="00D81E88" w:rsidP="00611C4A">
      <w:pPr>
        <w:pStyle w:val="a3"/>
        <w:spacing w:after="0" w:line="276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На титульном листе должны быть отражены следующие сведения:</w:t>
      </w:r>
    </w:p>
    <w:p w:rsidR="008834CF" w:rsidRPr="00736966" w:rsidRDefault="00D81E88" w:rsidP="00611C4A">
      <w:pPr>
        <w:pStyle w:val="a3"/>
        <w:numPr>
          <w:ilvl w:val="0"/>
          <w:numId w:val="23"/>
        </w:numPr>
        <w:spacing w:after="0" w:line="247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информация об образовательной организации;</w:t>
      </w:r>
    </w:p>
    <w:p w:rsidR="008834CF" w:rsidRPr="00736966" w:rsidRDefault="004350E1" w:rsidP="00611C4A">
      <w:pPr>
        <w:pStyle w:val="a3"/>
        <w:numPr>
          <w:ilvl w:val="0"/>
          <w:numId w:val="23"/>
        </w:numPr>
        <w:spacing w:after="0" w:line="247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 xml:space="preserve">название </w:t>
      </w:r>
      <w:r w:rsidR="00D81E88" w:rsidRPr="00736966">
        <w:rPr>
          <w:sz w:val="26"/>
          <w:szCs w:val="26"/>
        </w:rPr>
        <w:t xml:space="preserve">МДК; </w:t>
      </w:r>
    </w:p>
    <w:p w:rsidR="008834CF" w:rsidRPr="00736966" w:rsidRDefault="00D81E88" w:rsidP="00611C4A">
      <w:pPr>
        <w:pStyle w:val="a3"/>
        <w:numPr>
          <w:ilvl w:val="0"/>
          <w:numId w:val="23"/>
        </w:numPr>
        <w:spacing w:after="0" w:line="247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название темы рабочей тетради;</w:t>
      </w:r>
    </w:p>
    <w:p w:rsidR="008834CF" w:rsidRPr="00736966" w:rsidRDefault="00D81E88" w:rsidP="00611C4A">
      <w:pPr>
        <w:pStyle w:val="a3"/>
        <w:numPr>
          <w:ilvl w:val="0"/>
          <w:numId w:val="23"/>
        </w:numPr>
        <w:spacing w:after="0" w:line="247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сведения об авторе (авторах);</w:t>
      </w:r>
    </w:p>
    <w:p w:rsidR="008B55D9" w:rsidRPr="00736966" w:rsidRDefault="00D81E88" w:rsidP="00611C4A">
      <w:pPr>
        <w:pStyle w:val="a3"/>
        <w:numPr>
          <w:ilvl w:val="0"/>
          <w:numId w:val="23"/>
        </w:numPr>
        <w:spacing w:after="0" w:line="247" w:lineRule="auto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дата.</w:t>
      </w:r>
    </w:p>
    <w:p w:rsidR="00A55A66" w:rsidRPr="00736966" w:rsidRDefault="008B55D9" w:rsidP="00611C4A">
      <w:pPr>
        <w:spacing w:after="0"/>
        <w:ind w:left="0" w:right="0" w:firstLine="709"/>
        <w:rPr>
          <w:sz w:val="26"/>
          <w:szCs w:val="26"/>
        </w:rPr>
      </w:pPr>
      <w:r w:rsidRPr="00736966">
        <w:rPr>
          <w:b/>
          <w:sz w:val="26"/>
          <w:szCs w:val="26"/>
        </w:rPr>
        <w:t>О</w:t>
      </w:r>
      <w:r w:rsidR="00D81E88" w:rsidRPr="00736966">
        <w:rPr>
          <w:b/>
          <w:sz w:val="26"/>
          <w:szCs w:val="26"/>
        </w:rPr>
        <w:t>главление</w:t>
      </w:r>
      <w:r w:rsidR="00D81E88" w:rsidRPr="00736966">
        <w:rPr>
          <w:sz w:val="26"/>
          <w:szCs w:val="26"/>
        </w:rPr>
        <w:t xml:space="preserve"> (оформляется в стандартной форме с обязательным указанием страниц).</w:t>
      </w:r>
    </w:p>
    <w:p w:rsidR="00A55A66" w:rsidRPr="00736966" w:rsidRDefault="00D81E88" w:rsidP="00611C4A">
      <w:pPr>
        <w:pStyle w:val="1"/>
        <w:numPr>
          <w:ilvl w:val="0"/>
          <w:numId w:val="0"/>
        </w:numPr>
        <w:ind w:firstLine="709"/>
        <w:jc w:val="both"/>
        <w:rPr>
          <w:b/>
          <w:szCs w:val="26"/>
        </w:rPr>
      </w:pPr>
      <w:r w:rsidRPr="00736966">
        <w:rPr>
          <w:b/>
          <w:szCs w:val="26"/>
        </w:rPr>
        <w:t>Пояснительная записка</w:t>
      </w:r>
    </w:p>
    <w:p w:rsidR="00A55A66" w:rsidRPr="00736966" w:rsidRDefault="00D81E88" w:rsidP="00611C4A">
      <w:pPr>
        <w:spacing w:after="0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Цель и задача рабочей тетради, целевая аудитория, особенности использования в работе.</w:t>
      </w:r>
    </w:p>
    <w:p w:rsidR="00A55A66" w:rsidRPr="00736966" w:rsidRDefault="00D81E88" w:rsidP="00611C4A">
      <w:pPr>
        <w:spacing w:after="0"/>
        <w:ind w:left="0" w:right="0" w:firstLine="709"/>
        <w:rPr>
          <w:b/>
          <w:sz w:val="26"/>
          <w:szCs w:val="26"/>
        </w:rPr>
      </w:pPr>
      <w:r w:rsidRPr="00736966">
        <w:rPr>
          <w:b/>
          <w:sz w:val="26"/>
          <w:szCs w:val="26"/>
        </w:rPr>
        <w:t>Основная часть</w:t>
      </w:r>
    </w:p>
    <w:p w:rsidR="00A55A66" w:rsidRPr="00736966" w:rsidRDefault="00D81E88" w:rsidP="00611C4A">
      <w:pPr>
        <w:spacing w:after="0"/>
        <w:ind w:left="0" w:right="0" w:firstLine="709"/>
        <w:rPr>
          <w:sz w:val="26"/>
          <w:szCs w:val="26"/>
        </w:rPr>
      </w:pPr>
      <w:r w:rsidRPr="00736966">
        <w:rPr>
          <w:sz w:val="26"/>
          <w:szCs w:val="26"/>
        </w:rPr>
        <w:t>Методическое обеспечение рабочей тетради.</w:t>
      </w:r>
    </w:p>
    <w:p w:rsidR="00A55A66" w:rsidRPr="00736966" w:rsidRDefault="00114D52" w:rsidP="00F43520">
      <w:pPr>
        <w:spacing w:after="0"/>
        <w:ind w:left="0" w:right="0" w:firstLine="0"/>
        <w:rPr>
          <w:sz w:val="26"/>
          <w:szCs w:val="26"/>
        </w:rPr>
      </w:pPr>
      <w:r w:rsidRPr="00736966">
        <w:rPr>
          <w:sz w:val="26"/>
          <w:szCs w:val="26"/>
        </w:rPr>
        <w:t>6.2.</w:t>
      </w:r>
      <w:r w:rsidR="004350E1" w:rsidRPr="00736966">
        <w:rPr>
          <w:sz w:val="26"/>
          <w:szCs w:val="26"/>
        </w:rPr>
        <w:t xml:space="preserve"> О</w:t>
      </w:r>
      <w:r w:rsidR="00B43AD4" w:rsidRPr="00736966">
        <w:rPr>
          <w:sz w:val="26"/>
          <w:szCs w:val="26"/>
        </w:rPr>
        <w:t>б</w:t>
      </w:r>
      <w:r w:rsidR="00D81E88" w:rsidRPr="00736966">
        <w:rPr>
          <w:sz w:val="26"/>
          <w:szCs w:val="26"/>
        </w:rPr>
        <w:t xml:space="preserve">ъем </w:t>
      </w:r>
      <w:r w:rsidR="00BB15CA">
        <w:rPr>
          <w:sz w:val="26"/>
          <w:szCs w:val="26"/>
        </w:rPr>
        <w:t>конкурсной работы</w:t>
      </w:r>
      <w:r w:rsidR="00D81E88" w:rsidRPr="00736966">
        <w:rPr>
          <w:sz w:val="26"/>
          <w:szCs w:val="26"/>
        </w:rPr>
        <w:t>, количество приложений не ограничено.</w:t>
      </w:r>
    </w:p>
    <w:p w:rsidR="00BB15CA" w:rsidRPr="00736966" w:rsidRDefault="009B26C9" w:rsidP="00BB15CA">
      <w:pPr>
        <w:spacing w:before="240" w:line="360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BB15CA" w:rsidRPr="00736966">
        <w:rPr>
          <w:b/>
          <w:sz w:val="26"/>
          <w:szCs w:val="26"/>
        </w:rPr>
        <w:t>. КРИТЕРИИ ОЦЕНКИ РАБОЧИХ ТЕТРАДЕЙ</w:t>
      </w:r>
    </w:p>
    <w:p w:rsidR="00A55A66" w:rsidRPr="00736966" w:rsidRDefault="009B26C9" w:rsidP="00BB15CA">
      <w:pPr>
        <w:spacing w:after="0" w:line="360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9</w:t>
      </w:r>
      <w:r w:rsidR="0084260D" w:rsidRPr="00736966">
        <w:rPr>
          <w:sz w:val="26"/>
          <w:szCs w:val="26"/>
        </w:rPr>
        <w:t xml:space="preserve">.1. Максимальное </w:t>
      </w:r>
      <w:r w:rsidR="00984708" w:rsidRPr="00736966">
        <w:rPr>
          <w:sz w:val="26"/>
          <w:szCs w:val="26"/>
        </w:rPr>
        <w:t>количество баллов</w:t>
      </w:r>
      <w:r w:rsidR="0084260D" w:rsidRPr="00736966">
        <w:rPr>
          <w:sz w:val="26"/>
          <w:szCs w:val="26"/>
        </w:rPr>
        <w:t xml:space="preserve"> - 80. </w:t>
      </w:r>
      <w:r w:rsidR="00D81E88" w:rsidRPr="00736966">
        <w:rPr>
          <w:sz w:val="26"/>
          <w:szCs w:val="26"/>
        </w:rPr>
        <w:t>(Приложение 2)</w:t>
      </w:r>
    </w:p>
    <w:p w:rsidR="00941F5E" w:rsidRPr="00941F5E" w:rsidRDefault="00941F5E" w:rsidP="00941F5E">
      <w:pPr>
        <w:pStyle w:val="1"/>
        <w:numPr>
          <w:ilvl w:val="0"/>
          <w:numId w:val="0"/>
        </w:numPr>
        <w:spacing w:before="240"/>
        <w:jc w:val="center"/>
        <w:rPr>
          <w:b/>
          <w:szCs w:val="26"/>
        </w:rPr>
      </w:pPr>
      <w:r w:rsidRPr="00941F5E">
        <w:rPr>
          <w:b/>
          <w:szCs w:val="26"/>
        </w:rPr>
        <w:t>СОСТАВ ЭКСПЕРТНОЙ КОМИССИИ</w:t>
      </w:r>
    </w:p>
    <w:p w:rsidR="00941F5E" w:rsidRPr="00941F5E" w:rsidRDefault="00941F5E" w:rsidP="00941F5E">
      <w:pPr>
        <w:tabs>
          <w:tab w:val="left" w:pos="851"/>
          <w:tab w:val="left" w:pos="993"/>
        </w:tabs>
        <w:spacing w:after="0"/>
        <w:ind w:left="0" w:right="0"/>
        <w:rPr>
          <w:sz w:val="26"/>
          <w:szCs w:val="26"/>
        </w:rPr>
      </w:pPr>
    </w:p>
    <w:p w:rsidR="00941F5E" w:rsidRPr="00941F5E" w:rsidRDefault="00941F5E" w:rsidP="00941F5E">
      <w:pPr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proofErr w:type="spellStart"/>
      <w:r w:rsidRPr="00941F5E">
        <w:rPr>
          <w:sz w:val="26"/>
          <w:szCs w:val="26"/>
        </w:rPr>
        <w:t>Бешимова</w:t>
      </w:r>
      <w:proofErr w:type="spellEnd"/>
      <w:r w:rsidRPr="00941F5E">
        <w:rPr>
          <w:sz w:val="26"/>
          <w:szCs w:val="26"/>
        </w:rPr>
        <w:t xml:space="preserve"> Д.Т. – директор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 председатель экспертной комиссии;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r w:rsidRPr="00941F5E">
        <w:rPr>
          <w:sz w:val="26"/>
          <w:szCs w:val="26"/>
        </w:rPr>
        <w:t xml:space="preserve">Губайдуллина </w:t>
      </w:r>
      <w:proofErr w:type="spellStart"/>
      <w:r w:rsidRPr="00941F5E">
        <w:rPr>
          <w:sz w:val="26"/>
          <w:szCs w:val="26"/>
        </w:rPr>
        <w:t>Алия</w:t>
      </w:r>
      <w:proofErr w:type="spellEnd"/>
      <w:r w:rsidRPr="00941F5E">
        <w:rPr>
          <w:sz w:val="26"/>
          <w:szCs w:val="26"/>
        </w:rPr>
        <w:t xml:space="preserve"> </w:t>
      </w:r>
      <w:proofErr w:type="spellStart"/>
      <w:r w:rsidRPr="00941F5E">
        <w:rPr>
          <w:sz w:val="26"/>
          <w:szCs w:val="26"/>
        </w:rPr>
        <w:t>Рафиковна</w:t>
      </w:r>
      <w:proofErr w:type="spellEnd"/>
      <w:r w:rsidRPr="00941F5E">
        <w:rPr>
          <w:sz w:val="26"/>
          <w:szCs w:val="26"/>
        </w:rPr>
        <w:t xml:space="preserve"> – председатель ЦМК ПМ Сестринское дело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заместитель председателя экспертной комиссии;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proofErr w:type="spellStart"/>
      <w:r w:rsidRPr="00941F5E">
        <w:rPr>
          <w:sz w:val="26"/>
          <w:szCs w:val="26"/>
        </w:rPr>
        <w:t>Париенко</w:t>
      </w:r>
      <w:proofErr w:type="spellEnd"/>
      <w:r w:rsidRPr="00941F5E">
        <w:rPr>
          <w:sz w:val="26"/>
          <w:szCs w:val="26"/>
        </w:rPr>
        <w:t xml:space="preserve"> Г.Ш. – заведующий научно-методическим отделом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эксперт;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proofErr w:type="spellStart"/>
      <w:r w:rsidRPr="00941F5E">
        <w:rPr>
          <w:sz w:val="26"/>
          <w:szCs w:val="26"/>
        </w:rPr>
        <w:t>Гатауллина</w:t>
      </w:r>
      <w:proofErr w:type="spellEnd"/>
      <w:r w:rsidRPr="00941F5E">
        <w:rPr>
          <w:sz w:val="26"/>
          <w:szCs w:val="26"/>
        </w:rPr>
        <w:t xml:space="preserve"> </w:t>
      </w:r>
      <w:proofErr w:type="spellStart"/>
      <w:r w:rsidRPr="00941F5E">
        <w:rPr>
          <w:sz w:val="26"/>
          <w:szCs w:val="26"/>
        </w:rPr>
        <w:t>Фаузия</w:t>
      </w:r>
      <w:proofErr w:type="spellEnd"/>
      <w:r w:rsidRPr="00941F5E">
        <w:rPr>
          <w:sz w:val="26"/>
          <w:szCs w:val="26"/>
        </w:rPr>
        <w:t xml:space="preserve"> </w:t>
      </w:r>
      <w:proofErr w:type="spellStart"/>
      <w:r w:rsidRPr="00941F5E">
        <w:rPr>
          <w:sz w:val="26"/>
          <w:szCs w:val="26"/>
        </w:rPr>
        <w:t>Фоатовна</w:t>
      </w:r>
      <w:proofErr w:type="spellEnd"/>
      <w:r w:rsidRPr="00941F5E">
        <w:rPr>
          <w:sz w:val="26"/>
          <w:szCs w:val="26"/>
        </w:rPr>
        <w:t xml:space="preserve"> –  </w:t>
      </w:r>
      <w:r w:rsidR="00FF06A0">
        <w:rPr>
          <w:sz w:val="26"/>
          <w:szCs w:val="26"/>
        </w:rPr>
        <w:t>з</w:t>
      </w:r>
      <w:r w:rsidRPr="00941F5E">
        <w:rPr>
          <w:sz w:val="26"/>
          <w:szCs w:val="26"/>
        </w:rPr>
        <w:t>аведующий производственной практикой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эксперт; 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proofErr w:type="spellStart"/>
      <w:r w:rsidRPr="00941F5E">
        <w:rPr>
          <w:sz w:val="26"/>
          <w:szCs w:val="26"/>
        </w:rPr>
        <w:t>Апачаева</w:t>
      </w:r>
      <w:proofErr w:type="spellEnd"/>
      <w:r w:rsidRPr="00941F5E">
        <w:rPr>
          <w:sz w:val="26"/>
          <w:szCs w:val="26"/>
        </w:rPr>
        <w:t xml:space="preserve"> </w:t>
      </w:r>
      <w:proofErr w:type="spellStart"/>
      <w:r w:rsidRPr="00941F5E">
        <w:rPr>
          <w:sz w:val="26"/>
          <w:szCs w:val="26"/>
        </w:rPr>
        <w:t>Гуландам</w:t>
      </w:r>
      <w:proofErr w:type="spellEnd"/>
      <w:r w:rsidRPr="00941F5E">
        <w:rPr>
          <w:sz w:val="26"/>
          <w:szCs w:val="26"/>
        </w:rPr>
        <w:t xml:space="preserve"> </w:t>
      </w:r>
      <w:proofErr w:type="spellStart"/>
      <w:r w:rsidRPr="00941F5E">
        <w:rPr>
          <w:sz w:val="26"/>
          <w:szCs w:val="26"/>
        </w:rPr>
        <w:t>Флотовна</w:t>
      </w:r>
      <w:proofErr w:type="spellEnd"/>
      <w:r w:rsidRPr="00941F5E">
        <w:rPr>
          <w:sz w:val="26"/>
          <w:szCs w:val="26"/>
        </w:rPr>
        <w:t xml:space="preserve"> – </w:t>
      </w:r>
      <w:r w:rsidR="00FF06A0">
        <w:rPr>
          <w:sz w:val="26"/>
          <w:szCs w:val="26"/>
        </w:rPr>
        <w:t>п</w:t>
      </w:r>
      <w:r w:rsidRPr="00941F5E">
        <w:rPr>
          <w:sz w:val="26"/>
          <w:szCs w:val="26"/>
        </w:rPr>
        <w:t>реподаватель ПМ «Выполнение работ по профессии младшая медицинская сестра по уходу за больными»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эксперт;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76" w:lineRule="auto"/>
        <w:ind w:left="0" w:right="0" w:firstLine="709"/>
        <w:rPr>
          <w:sz w:val="26"/>
          <w:szCs w:val="26"/>
        </w:rPr>
      </w:pPr>
      <w:r w:rsidRPr="00941F5E">
        <w:rPr>
          <w:sz w:val="26"/>
          <w:szCs w:val="26"/>
        </w:rPr>
        <w:t xml:space="preserve">Марисова Людмила Викторовна – </w:t>
      </w:r>
      <w:r w:rsidR="00FF06A0">
        <w:rPr>
          <w:sz w:val="26"/>
          <w:szCs w:val="26"/>
        </w:rPr>
        <w:t>п</w:t>
      </w:r>
      <w:r w:rsidRPr="00941F5E">
        <w:rPr>
          <w:sz w:val="26"/>
          <w:szCs w:val="26"/>
        </w:rPr>
        <w:t>реподаватель ПМ «Выполнение работ по профессии младшая медицинская сестра по уходу за больными»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эксперт;</w:t>
      </w:r>
    </w:p>
    <w:p w:rsidR="00941F5E" w:rsidRPr="00941F5E" w:rsidRDefault="00941F5E" w:rsidP="00941F5E">
      <w:pPr>
        <w:pStyle w:val="a3"/>
        <w:numPr>
          <w:ilvl w:val="0"/>
          <w:numId w:val="25"/>
        </w:numPr>
        <w:spacing w:after="0" w:line="276" w:lineRule="auto"/>
        <w:ind w:left="0" w:right="0" w:firstLine="709"/>
        <w:rPr>
          <w:sz w:val="26"/>
          <w:szCs w:val="26"/>
        </w:rPr>
      </w:pPr>
      <w:proofErr w:type="spellStart"/>
      <w:r w:rsidRPr="00941F5E">
        <w:rPr>
          <w:sz w:val="26"/>
          <w:szCs w:val="26"/>
        </w:rPr>
        <w:t>Аглямова</w:t>
      </w:r>
      <w:proofErr w:type="spellEnd"/>
      <w:r w:rsidRPr="00941F5E">
        <w:rPr>
          <w:sz w:val="26"/>
          <w:szCs w:val="26"/>
        </w:rPr>
        <w:t xml:space="preserve"> Лилия </w:t>
      </w:r>
      <w:proofErr w:type="spellStart"/>
      <w:r w:rsidRPr="00941F5E">
        <w:rPr>
          <w:sz w:val="26"/>
          <w:szCs w:val="26"/>
        </w:rPr>
        <w:t>Ниязовна</w:t>
      </w:r>
      <w:proofErr w:type="spellEnd"/>
      <w:r w:rsidRPr="00941F5E">
        <w:rPr>
          <w:sz w:val="26"/>
          <w:szCs w:val="26"/>
        </w:rPr>
        <w:t xml:space="preserve"> – </w:t>
      </w:r>
      <w:r w:rsidR="00FF06A0">
        <w:rPr>
          <w:sz w:val="26"/>
          <w:szCs w:val="26"/>
        </w:rPr>
        <w:t>п</w:t>
      </w:r>
      <w:r w:rsidRPr="00941F5E">
        <w:rPr>
          <w:sz w:val="26"/>
          <w:szCs w:val="26"/>
        </w:rPr>
        <w:t>реподаватель ПМ «Выполнение работ по профессии младшая медицинская сестра по уходу за больными» ГАПОУ «</w:t>
      </w:r>
      <w:proofErr w:type="spellStart"/>
      <w:r w:rsidRPr="00941F5E">
        <w:rPr>
          <w:sz w:val="26"/>
          <w:szCs w:val="26"/>
        </w:rPr>
        <w:t>Альметьевский</w:t>
      </w:r>
      <w:proofErr w:type="spellEnd"/>
      <w:r w:rsidRPr="00941F5E">
        <w:rPr>
          <w:sz w:val="26"/>
          <w:szCs w:val="26"/>
        </w:rPr>
        <w:t xml:space="preserve"> медицинский колледж» – эксперт.</w:t>
      </w: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531E68" w:rsidRDefault="00531E68" w:rsidP="00F43520">
      <w:pPr>
        <w:spacing w:after="0"/>
        <w:ind w:left="0" w:right="0"/>
        <w:rPr>
          <w:sz w:val="26"/>
          <w:szCs w:val="26"/>
        </w:rPr>
      </w:pPr>
    </w:p>
    <w:p w:rsidR="00A55A66" w:rsidRPr="00FF37B7" w:rsidRDefault="00C94A0A" w:rsidP="00E00D62">
      <w:pPr>
        <w:spacing w:after="0" w:line="259" w:lineRule="auto"/>
        <w:ind w:left="0" w:right="0"/>
        <w:jc w:val="right"/>
        <w:rPr>
          <w:b/>
          <w:sz w:val="28"/>
          <w:szCs w:val="28"/>
        </w:rPr>
      </w:pPr>
      <w:r w:rsidRPr="00FF37B7">
        <w:rPr>
          <w:b/>
          <w:sz w:val="28"/>
          <w:szCs w:val="28"/>
        </w:rPr>
        <w:t>Приложение 1</w:t>
      </w:r>
    </w:p>
    <w:p w:rsidR="00AE0EEB" w:rsidRPr="00FF37B7" w:rsidRDefault="00AE0EEB" w:rsidP="00E00D62">
      <w:pPr>
        <w:spacing w:after="0" w:line="259" w:lineRule="auto"/>
        <w:ind w:left="0" w:right="0"/>
        <w:jc w:val="right"/>
        <w:rPr>
          <w:b/>
          <w:sz w:val="28"/>
          <w:szCs w:val="28"/>
        </w:rPr>
      </w:pPr>
    </w:p>
    <w:p w:rsidR="00074F73" w:rsidRPr="00FF37B7" w:rsidRDefault="00D81E88" w:rsidP="00F43520">
      <w:pPr>
        <w:spacing w:after="0"/>
        <w:ind w:left="0" w:right="0" w:firstLine="3998"/>
        <w:rPr>
          <w:b/>
          <w:sz w:val="28"/>
          <w:szCs w:val="28"/>
        </w:rPr>
      </w:pPr>
      <w:r w:rsidRPr="00FF37B7">
        <w:rPr>
          <w:b/>
          <w:sz w:val="28"/>
          <w:szCs w:val="28"/>
        </w:rPr>
        <w:t>ЗАЯВКА</w:t>
      </w:r>
    </w:p>
    <w:p w:rsidR="00A55A66" w:rsidRPr="00FF37B7" w:rsidRDefault="00D81E88" w:rsidP="00E00D62">
      <w:pPr>
        <w:spacing w:after="0"/>
        <w:ind w:left="0" w:right="0" w:firstLine="0"/>
        <w:jc w:val="center"/>
        <w:rPr>
          <w:b/>
          <w:sz w:val="28"/>
          <w:szCs w:val="28"/>
        </w:rPr>
      </w:pPr>
      <w:r w:rsidRPr="00FF37B7">
        <w:rPr>
          <w:b/>
          <w:sz w:val="28"/>
          <w:szCs w:val="28"/>
        </w:rPr>
        <w:t xml:space="preserve">на участие в </w:t>
      </w:r>
      <w:r w:rsidR="004350E1">
        <w:rPr>
          <w:b/>
          <w:sz w:val="28"/>
          <w:szCs w:val="28"/>
        </w:rPr>
        <w:t xml:space="preserve">республиканском </w:t>
      </w:r>
      <w:r w:rsidR="00074F73" w:rsidRPr="00FF37B7">
        <w:rPr>
          <w:b/>
          <w:sz w:val="28"/>
          <w:szCs w:val="28"/>
        </w:rPr>
        <w:t>заочном кон</w:t>
      </w:r>
      <w:r w:rsidR="0062482F" w:rsidRPr="00FF37B7">
        <w:rPr>
          <w:b/>
          <w:sz w:val="28"/>
          <w:szCs w:val="28"/>
        </w:rPr>
        <w:t>курсе рабочих тетрадей по ПМ. 04</w:t>
      </w:r>
      <w:r w:rsidR="00074F73" w:rsidRPr="00FF37B7">
        <w:rPr>
          <w:b/>
          <w:sz w:val="28"/>
          <w:szCs w:val="28"/>
        </w:rPr>
        <w:t xml:space="preserve"> «Выполнение работ по профессии младшая медицинская сестра по уходу за больными» специальность 34.</w:t>
      </w:r>
      <w:r w:rsidR="0062482F" w:rsidRPr="00FF37B7">
        <w:rPr>
          <w:b/>
          <w:sz w:val="28"/>
          <w:szCs w:val="28"/>
        </w:rPr>
        <w:t xml:space="preserve">02.01 Сестринское </w:t>
      </w:r>
      <w:r w:rsidR="004350E1" w:rsidRPr="00FF37B7">
        <w:rPr>
          <w:b/>
          <w:sz w:val="28"/>
          <w:szCs w:val="28"/>
        </w:rPr>
        <w:t xml:space="preserve">дело </w:t>
      </w:r>
    </w:p>
    <w:p w:rsidR="00CE6FE6" w:rsidRPr="00FF37B7" w:rsidRDefault="00CE6FE6" w:rsidP="00F43520">
      <w:pPr>
        <w:spacing w:after="0"/>
        <w:ind w:left="0" w:right="0" w:firstLine="0"/>
        <w:rPr>
          <w:sz w:val="28"/>
          <w:szCs w:val="28"/>
        </w:rPr>
      </w:pPr>
    </w:p>
    <w:p w:rsidR="00CE6FE6" w:rsidRPr="00FF37B7" w:rsidRDefault="00263BE5" w:rsidP="00F43520">
      <w:pPr>
        <w:tabs>
          <w:tab w:val="center" w:pos="5355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263BE5" w:rsidRPr="00263BE5" w:rsidTr="00E95683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270"/>
              <w:jc w:val="center"/>
              <w:rPr>
                <w:sz w:val="26"/>
                <w:szCs w:val="26"/>
              </w:rPr>
            </w:pPr>
            <w:r w:rsidRPr="00263BE5">
              <w:rPr>
                <w:b/>
                <w:sz w:val="26"/>
                <w:szCs w:val="26"/>
              </w:rPr>
              <w:t xml:space="preserve">Образовательное учреждение </w:t>
            </w:r>
          </w:p>
        </w:tc>
      </w:tr>
      <w:tr w:rsidR="00263BE5" w:rsidRPr="00263BE5" w:rsidTr="00E95683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 </w:t>
            </w:r>
          </w:p>
        </w:tc>
      </w:tr>
      <w:tr w:rsidR="00263BE5" w:rsidRPr="00263BE5" w:rsidTr="00E95683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Сокращенное наименование образовательного учреждения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 </w:t>
            </w:r>
          </w:p>
        </w:tc>
      </w:tr>
      <w:tr w:rsidR="00263BE5" w:rsidRPr="00263BE5" w:rsidTr="00E95683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Телефон (с кодом города)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 </w:t>
            </w:r>
          </w:p>
        </w:tc>
      </w:tr>
      <w:tr w:rsidR="00263BE5" w:rsidRPr="00263BE5" w:rsidTr="00E95683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263BE5">
            <w:pPr>
              <w:spacing w:after="179"/>
              <w:ind w:right="-1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ФИО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263BE5" w:rsidRPr="00263BE5" w:rsidTr="00E95683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275"/>
              <w:jc w:val="center"/>
              <w:rPr>
                <w:sz w:val="26"/>
                <w:szCs w:val="26"/>
              </w:rPr>
            </w:pPr>
            <w:r w:rsidRPr="00263BE5">
              <w:rPr>
                <w:b/>
                <w:sz w:val="26"/>
                <w:szCs w:val="26"/>
              </w:rPr>
              <w:t xml:space="preserve">Сведения об участнике </w:t>
            </w: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ФИО участника (полностью)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 </w:t>
            </w: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263BE5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 xml:space="preserve"> </w:t>
            </w: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Тема рабочей тетради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263BE5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263BE5" w:rsidRPr="00263BE5" w:rsidTr="00E95683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263BE5">
            <w:pPr>
              <w:spacing w:line="259" w:lineRule="auto"/>
              <w:rPr>
                <w:sz w:val="26"/>
                <w:szCs w:val="26"/>
              </w:rPr>
            </w:pPr>
            <w:r w:rsidRPr="00263BE5">
              <w:rPr>
                <w:sz w:val="26"/>
                <w:szCs w:val="26"/>
              </w:rPr>
              <w:t>Адрес электронной почты 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E5" w:rsidRPr="00263BE5" w:rsidRDefault="00263BE5" w:rsidP="00E95683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</w:tbl>
    <w:p w:rsidR="00E00D62" w:rsidRPr="00FF37B7" w:rsidRDefault="00E00D62" w:rsidP="00F43520">
      <w:pPr>
        <w:spacing w:after="0" w:line="259" w:lineRule="auto"/>
        <w:ind w:left="0" w:right="0"/>
        <w:rPr>
          <w:b/>
          <w:sz w:val="28"/>
          <w:szCs w:val="28"/>
        </w:rPr>
      </w:pPr>
    </w:p>
    <w:p w:rsidR="00E00D62" w:rsidRPr="00FF37B7" w:rsidRDefault="00E00D62" w:rsidP="00F43520">
      <w:pPr>
        <w:spacing w:after="0" w:line="259" w:lineRule="auto"/>
        <w:ind w:left="0" w:right="0"/>
        <w:rPr>
          <w:b/>
          <w:sz w:val="28"/>
          <w:szCs w:val="28"/>
        </w:rPr>
      </w:pPr>
    </w:p>
    <w:p w:rsidR="00E00D62" w:rsidRDefault="00E00D62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9C20FA" w:rsidRDefault="009C20FA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941F5E" w:rsidRDefault="00941F5E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263BE5" w:rsidRDefault="00263BE5" w:rsidP="009C20FA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:rsidR="00A55A66" w:rsidRPr="00FF37B7" w:rsidRDefault="003B5ECD" w:rsidP="00E00D62">
      <w:pPr>
        <w:spacing w:after="0" w:line="259" w:lineRule="auto"/>
        <w:ind w:left="0" w:right="0"/>
        <w:jc w:val="right"/>
        <w:rPr>
          <w:b/>
          <w:sz w:val="28"/>
          <w:szCs w:val="28"/>
        </w:rPr>
      </w:pPr>
      <w:bookmarkStart w:id="0" w:name="_GoBack"/>
      <w:bookmarkEnd w:id="0"/>
      <w:r w:rsidRPr="00FF37B7">
        <w:rPr>
          <w:b/>
          <w:sz w:val="28"/>
          <w:szCs w:val="28"/>
        </w:rPr>
        <w:lastRenderedPageBreak/>
        <w:t>Приложение 2</w:t>
      </w:r>
    </w:p>
    <w:p w:rsidR="00540354" w:rsidRPr="00FF37B7" w:rsidRDefault="00540354" w:rsidP="00757A2D">
      <w:pPr>
        <w:spacing w:after="0" w:line="259" w:lineRule="auto"/>
        <w:ind w:left="0" w:right="0"/>
        <w:jc w:val="center"/>
        <w:rPr>
          <w:b/>
          <w:sz w:val="28"/>
          <w:szCs w:val="28"/>
        </w:rPr>
      </w:pPr>
    </w:p>
    <w:p w:rsidR="00757A2D" w:rsidRPr="00FF37B7" w:rsidRDefault="00757A2D" w:rsidP="00757A2D">
      <w:pPr>
        <w:spacing w:after="0" w:line="259" w:lineRule="auto"/>
        <w:ind w:left="0" w:right="0"/>
        <w:jc w:val="center"/>
        <w:rPr>
          <w:b/>
          <w:sz w:val="28"/>
          <w:szCs w:val="28"/>
        </w:rPr>
      </w:pPr>
      <w:r w:rsidRPr="00FF37B7">
        <w:rPr>
          <w:b/>
          <w:sz w:val="28"/>
          <w:szCs w:val="28"/>
        </w:rPr>
        <w:t>Критерии оценивания</w:t>
      </w:r>
    </w:p>
    <w:p w:rsidR="003810AB" w:rsidRPr="00FF37B7" w:rsidRDefault="003810AB" w:rsidP="00F43520">
      <w:pPr>
        <w:spacing w:after="0" w:line="259" w:lineRule="auto"/>
        <w:ind w:left="0" w:right="0"/>
        <w:rPr>
          <w:b/>
          <w:sz w:val="28"/>
          <w:szCs w:val="28"/>
        </w:rPr>
      </w:pPr>
    </w:p>
    <w:tbl>
      <w:tblPr>
        <w:tblStyle w:val="TableGrid"/>
        <w:tblW w:w="9221" w:type="dxa"/>
        <w:tblInd w:w="-10" w:type="dxa"/>
        <w:tblLayout w:type="fixed"/>
        <w:tblCellMar>
          <w:top w:w="43" w:type="dxa"/>
          <w:left w:w="88" w:type="dxa"/>
          <w:right w:w="32" w:type="dxa"/>
        </w:tblCellMar>
        <w:tblLook w:val="04A0" w:firstRow="1" w:lastRow="0" w:firstColumn="1" w:lastColumn="0" w:noHBand="0" w:noVBand="1"/>
      </w:tblPr>
      <w:tblGrid>
        <w:gridCol w:w="7106"/>
        <w:gridCol w:w="2115"/>
      </w:tblGrid>
      <w:tr w:rsidR="00A55A66" w:rsidRPr="00633327" w:rsidTr="004350E1">
        <w:trPr>
          <w:trHeight w:val="285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6" w:rsidRPr="00C1728A" w:rsidRDefault="00C1728A" w:rsidP="0038108C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C1728A">
              <w:rPr>
                <w:b/>
                <w:szCs w:val="28"/>
              </w:rPr>
              <w:t>Критерии оценки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6" w:rsidRPr="00C1728A" w:rsidRDefault="00BF516F" w:rsidP="00C1728A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C1728A">
              <w:rPr>
                <w:b/>
                <w:szCs w:val="28"/>
              </w:rPr>
              <w:t>Максимальное к</w:t>
            </w:r>
            <w:r w:rsidR="00D81E88" w:rsidRPr="00C1728A">
              <w:rPr>
                <w:b/>
                <w:szCs w:val="28"/>
              </w:rPr>
              <w:t>оличество баллов</w:t>
            </w:r>
          </w:p>
        </w:tc>
      </w:tr>
      <w:tr w:rsidR="00A55A66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6" w:rsidRPr="00633327" w:rsidRDefault="004350E1" w:rsidP="007F4AB2">
            <w:pPr>
              <w:spacing w:after="0" w:line="259" w:lineRule="auto"/>
              <w:ind w:left="0" w:right="119" w:firstLine="0"/>
              <w:rPr>
                <w:szCs w:val="28"/>
              </w:rPr>
            </w:pPr>
            <w:r w:rsidRPr="00633327">
              <w:rPr>
                <w:szCs w:val="28"/>
              </w:rPr>
              <w:t>Соответствие</w:t>
            </w:r>
            <w:r w:rsidR="003810AB" w:rsidRPr="00633327">
              <w:rPr>
                <w:szCs w:val="28"/>
              </w:rPr>
              <w:t xml:space="preserve"> содер</w:t>
            </w:r>
            <w:r w:rsidR="00D81E88" w:rsidRPr="00633327">
              <w:rPr>
                <w:szCs w:val="28"/>
              </w:rPr>
              <w:t>жания ФГОС СПО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6" w:rsidRPr="00633327" w:rsidRDefault="00E27033" w:rsidP="0038108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0"/>
              <w:rPr>
                <w:szCs w:val="28"/>
              </w:rPr>
            </w:pPr>
            <w:r>
              <w:rPr>
                <w:szCs w:val="28"/>
              </w:rPr>
              <w:t xml:space="preserve">Соответствие </w:t>
            </w:r>
            <w:r w:rsidRPr="00633327">
              <w:rPr>
                <w:szCs w:val="28"/>
              </w:rPr>
              <w:t xml:space="preserve">темы </w:t>
            </w:r>
            <w:r>
              <w:rPr>
                <w:szCs w:val="28"/>
              </w:rPr>
              <w:t xml:space="preserve">рабочей тетради её содержанию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0"/>
              <w:rPr>
                <w:szCs w:val="28"/>
              </w:rPr>
            </w:pPr>
            <w:r>
              <w:t>Актуальность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0"/>
              <w:rPr>
                <w:szCs w:val="28"/>
              </w:rPr>
            </w:pPr>
            <w:r>
              <w:t xml:space="preserve">Наличие </w:t>
            </w:r>
            <w:proofErr w:type="spellStart"/>
            <w:r>
              <w:t>разноуровневых</w:t>
            </w:r>
            <w:proofErr w:type="spellEnd"/>
            <w:r>
              <w:t xml:space="preserve"> вариантов заданий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C1728A">
        <w:trPr>
          <w:trHeight w:val="318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5"/>
              <w:rPr>
                <w:szCs w:val="28"/>
              </w:rPr>
            </w:pPr>
            <w:r w:rsidRPr="00633327">
              <w:rPr>
                <w:szCs w:val="28"/>
              </w:rPr>
              <w:t xml:space="preserve">Грамотность, </w:t>
            </w:r>
            <w:r>
              <w:t>логичность изложения материала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8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0"/>
              <w:rPr>
                <w:szCs w:val="28"/>
              </w:rPr>
            </w:pPr>
            <w:proofErr w:type="spellStart"/>
            <w:r w:rsidRPr="00633327">
              <w:rPr>
                <w:szCs w:val="28"/>
              </w:rPr>
              <w:t>Практикоориентированность</w:t>
            </w:r>
            <w:proofErr w:type="spell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8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firstLine="0"/>
              <w:rPr>
                <w:szCs w:val="28"/>
              </w:rPr>
            </w:pPr>
            <w:r>
              <w:t>Доступность подачи материала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343515">
        <w:trPr>
          <w:trHeight w:val="342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119" w:hanging="5"/>
              <w:rPr>
                <w:szCs w:val="28"/>
              </w:rPr>
            </w:pPr>
            <w:r>
              <w:t>Разнообразие типов заданий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633327">
              <w:rPr>
                <w:szCs w:val="28"/>
              </w:rPr>
              <w:t>Творческий подход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633327">
              <w:rPr>
                <w:szCs w:val="28"/>
              </w:rPr>
              <w:t>Эстетичность оформления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170BC" w:rsidRPr="00633327" w:rsidTr="004350E1">
        <w:trPr>
          <w:trHeight w:val="283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/>
              <w:rPr>
                <w:b/>
                <w:szCs w:val="28"/>
              </w:rPr>
            </w:pPr>
            <w:r w:rsidRPr="00633327">
              <w:rPr>
                <w:b/>
                <w:szCs w:val="28"/>
              </w:rPr>
              <w:t>Всего баллов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C" w:rsidRPr="00633327" w:rsidRDefault="007170BC" w:rsidP="007170BC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</w:tbl>
    <w:p w:rsidR="00D81E88" w:rsidRPr="00FF37B7" w:rsidRDefault="00D81E88" w:rsidP="00633327">
      <w:pPr>
        <w:spacing w:after="0" w:line="259" w:lineRule="auto"/>
        <w:ind w:left="0" w:right="0" w:firstLine="0"/>
        <w:rPr>
          <w:sz w:val="28"/>
          <w:szCs w:val="28"/>
        </w:rPr>
      </w:pPr>
    </w:p>
    <w:sectPr w:rsidR="00D81E88" w:rsidRPr="00FF37B7" w:rsidSect="00941F5E">
      <w:headerReference w:type="even" r:id="rId9"/>
      <w:headerReference w:type="default" r:id="rId10"/>
      <w:headerReference w:type="first" r:id="rId11"/>
      <w:pgSz w:w="12293" w:h="16872"/>
      <w:pgMar w:top="426" w:right="850" w:bottom="709" w:left="170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0B" w:rsidRDefault="00A7360B">
      <w:pPr>
        <w:spacing w:after="0" w:line="240" w:lineRule="auto"/>
      </w:pPr>
      <w:r>
        <w:separator/>
      </w:r>
    </w:p>
  </w:endnote>
  <w:endnote w:type="continuationSeparator" w:id="0">
    <w:p w:rsidR="00A7360B" w:rsidRDefault="00A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0B" w:rsidRDefault="00A7360B">
      <w:pPr>
        <w:spacing w:after="0" w:line="240" w:lineRule="auto"/>
      </w:pPr>
      <w:r>
        <w:separator/>
      </w:r>
    </w:p>
  </w:footnote>
  <w:footnote w:type="continuationSeparator" w:id="0">
    <w:p w:rsidR="00A7360B" w:rsidRDefault="00A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66" w:rsidRDefault="00D81E88">
    <w:pPr>
      <w:spacing w:after="0" w:line="259" w:lineRule="auto"/>
      <w:ind w:left="0" w:right="177" w:firstLine="0"/>
      <w:jc w:val="right"/>
    </w:pPr>
    <w:r>
      <w:rPr>
        <w:sz w:val="26"/>
      </w:rPr>
      <w:t xml:space="preserve">Приложение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66" w:rsidRDefault="00A55A66">
    <w:pPr>
      <w:spacing w:after="0" w:line="259" w:lineRule="auto"/>
      <w:ind w:left="0" w:right="17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66" w:rsidRDefault="00D81E88">
    <w:pPr>
      <w:spacing w:after="0" w:line="259" w:lineRule="auto"/>
      <w:ind w:left="0" w:right="177" w:firstLine="0"/>
      <w:jc w:val="right"/>
    </w:pPr>
    <w:r>
      <w:rPr>
        <w:sz w:val="26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75pt;height:4.5pt;visibility:visible;mso-wrap-style:square" o:bullet="t">
        <v:imagedata r:id="rId1" o:title=""/>
      </v:shape>
    </w:pict>
  </w:numPicBullet>
  <w:numPicBullet w:numPicBulletId="1">
    <w:pict>
      <v:shape id="_x0000_i1033" type="#_x0000_t75" style="width:42pt;height:4.5pt;visibility:visible;mso-wrap-style:square" o:bullet="t">
        <v:imagedata r:id="rId2" o:title=""/>
      </v:shape>
    </w:pict>
  </w:numPicBullet>
  <w:numPicBullet w:numPicBulletId="2">
    <w:pict>
      <v:shape id="_x0000_i1034" type="#_x0000_t75" style="width:3pt;height:3pt;visibility:visible;mso-wrap-style:square" o:bullet="t">
        <v:imagedata r:id="rId3" o:title=""/>
      </v:shape>
    </w:pict>
  </w:numPicBullet>
  <w:abstractNum w:abstractNumId="0" w15:restartNumberingAfterBreak="0">
    <w:nsid w:val="0CA96A6E"/>
    <w:multiLevelType w:val="hybridMultilevel"/>
    <w:tmpl w:val="978C3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73392"/>
    <w:multiLevelType w:val="multilevel"/>
    <w:tmpl w:val="370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2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185766B8"/>
    <w:multiLevelType w:val="hybridMultilevel"/>
    <w:tmpl w:val="F4889CC2"/>
    <w:lvl w:ilvl="0" w:tplc="513E245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862564">
      <w:start w:val="1"/>
      <w:numFmt w:val="lowerLetter"/>
      <w:lvlText w:val="%2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36D6AA">
      <w:start w:val="1"/>
      <w:numFmt w:val="lowerRoman"/>
      <w:lvlText w:val="%3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AE6A06">
      <w:start w:val="1"/>
      <w:numFmt w:val="decimal"/>
      <w:lvlText w:val="%4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3E8122">
      <w:start w:val="1"/>
      <w:numFmt w:val="lowerLetter"/>
      <w:lvlText w:val="%5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5C8EFC">
      <w:start w:val="1"/>
      <w:numFmt w:val="lowerRoman"/>
      <w:lvlText w:val="%6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9CA16A">
      <w:start w:val="1"/>
      <w:numFmt w:val="decimal"/>
      <w:lvlText w:val="%7"/>
      <w:lvlJc w:val="left"/>
      <w:pPr>
        <w:ind w:left="8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369F36">
      <w:start w:val="1"/>
      <w:numFmt w:val="lowerLetter"/>
      <w:lvlText w:val="%8"/>
      <w:lvlJc w:val="left"/>
      <w:pPr>
        <w:ind w:left="9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569EA4">
      <w:start w:val="1"/>
      <w:numFmt w:val="lowerRoman"/>
      <w:lvlText w:val="%9"/>
      <w:lvlJc w:val="left"/>
      <w:pPr>
        <w:ind w:left="9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D1082"/>
    <w:multiLevelType w:val="multilevel"/>
    <w:tmpl w:val="FC90E788"/>
    <w:lvl w:ilvl="0">
      <w:start w:val="6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A4069"/>
    <w:multiLevelType w:val="multilevel"/>
    <w:tmpl w:val="57723D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22CCA"/>
    <w:multiLevelType w:val="hybridMultilevel"/>
    <w:tmpl w:val="8BAE2EDC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D0893"/>
    <w:multiLevelType w:val="hybridMultilevel"/>
    <w:tmpl w:val="1E064B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1D21F89"/>
    <w:multiLevelType w:val="hybridMultilevel"/>
    <w:tmpl w:val="2288077A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9A43647"/>
    <w:multiLevelType w:val="hybridMultilevel"/>
    <w:tmpl w:val="0A12AF2A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34CB8"/>
    <w:multiLevelType w:val="hybridMultilevel"/>
    <w:tmpl w:val="0632FC86"/>
    <w:lvl w:ilvl="0" w:tplc="357402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6D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25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C2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C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84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A9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B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C5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A5405F"/>
    <w:multiLevelType w:val="multilevel"/>
    <w:tmpl w:val="85743D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12" w15:restartNumberingAfterBreak="0">
    <w:nsid w:val="42FA235B"/>
    <w:multiLevelType w:val="hybridMultilevel"/>
    <w:tmpl w:val="3D3441F2"/>
    <w:lvl w:ilvl="0" w:tplc="37C04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E7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22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E5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4E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E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2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6BB2D19"/>
    <w:multiLevelType w:val="hybridMultilevel"/>
    <w:tmpl w:val="83B09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66295"/>
    <w:multiLevelType w:val="hybridMultilevel"/>
    <w:tmpl w:val="5C7EC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4C66"/>
    <w:multiLevelType w:val="multilevel"/>
    <w:tmpl w:val="3EA8FC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6" w15:restartNumberingAfterBreak="0">
    <w:nsid w:val="4EAB4AFF"/>
    <w:multiLevelType w:val="multilevel"/>
    <w:tmpl w:val="C2BC514E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37360A"/>
    <w:multiLevelType w:val="multilevel"/>
    <w:tmpl w:val="C68A5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18" w15:restartNumberingAfterBreak="0">
    <w:nsid w:val="57814000"/>
    <w:multiLevelType w:val="multilevel"/>
    <w:tmpl w:val="E2D831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911048"/>
    <w:multiLevelType w:val="hybridMultilevel"/>
    <w:tmpl w:val="A914EF28"/>
    <w:lvl w:ilvl="0" w:tplc="C90A1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701BC"/>
    <w:multiLevelType w:val="multilevel"/>
    <w:tmpl w:val="8870920A"/>
    <w:lvl w:ilvl="0">
      <w:start w:val="5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E81379"/>
    <w:multiLevelType w:val="hybridMultilevel"/>
    <w:tmpl w:val="7FB84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1D40CB"/>
    <w:multiLevelType w:val="hybridMultilevel"/>
    <w:tmpl w:val="DBEC7E72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1A003D"/>
    <w:multiLevelType w:val="hybridMultilevel"/>
    <w:tmpl w:val="8990FF34"/>
    <w:lvl w:ilvl="0" w:tplc="3048B316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83666">
      <w:start w:val="1"/>
      <w:numFmt w:val="lowerLetter"/>
      <w:lvlText w:val="%2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A4BB8">
      <w:start w:val="1"/>
      <w:numFmt w:val="lowerRoman"/>
      <w:lvlText w:val="%3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8FB7E">
      <w:start w:val="1"/>
      <w:numFmt w:val="decimal"/>
      <w:lvlText w:val="%4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8838B0">
      <w:start w:val="1"/>
      <w:numFmt w:val="lowerLetter"/>
      <w:lvlText w:val="%5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EC536">
      <w:start w:val="1"/>
      <w:numFmt w:val="lowerRoman"/>
      <w:lvlText w:val="%6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F273AA">
      <w:start w:val="1"/>
      <w:numFmt w:val="decimal"/>
      <w:lvlText w:val="%7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66540">
      <w:start w:val="1"/>
      <w:numFmt w:val="lowerLetter"/>
      <w:lvlText w:val="%8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265EE">
      <w:start w:val="1"/>
      <w:numFmt w:val="lowerRoman"/>
      <w:lvlText w:val="%9"/>
      <w:lvlJc w:val="left"/>
      <w:pPr>
        <w:ind w:left="8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5"/>
  </w:num>
  <w:num w:numId="5">
    <w:abstractNumId w:val="20"/>
  </w:num>
  <w:num w:numId="6">
    <w:abstractNumId w:val="4"/>
  </w:num>
  <w:num w:numId="7">
    <w:abstractNumId w:val="2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21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  <w:num w:numId="21">
    <w:abstractNumId w:val="22"/>
  </w:num>
  <w:num w:numId="22">
    <w:abstractNumId w:val="11"/>
  </w:num>
  <w:num w:numId="23">
    <w:abstractNumId w:val="19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6"/>
    <w:rsid w:val="00014310"/>
    <w:rsid w:val="00022B27"/>
    <w:rsid w:val="00036226"/>
    <w:rsid w:val="000606AA"/>
    <w:rsid w:val="00074F73"/>
    <w:rsid w:val="000815BE"/>
    <w:rsid w:val="000971B1"/>
    <w:rsid w:val="000F10CC"/>
    <w:rsid w:val="000F165C"/>
    <w:rsid w:val="001074C9"/>
    <w:rsid w:val="001079DD"/>
    <w:rsid w:val="00107E23"/>
    <w:rsid w:val="00110B9E"/>
    <w:rsid w:val="00114D52"/>
    <w:rsid w:val="00120213"/>
    <w:rsid w:val="00187EF1"/>
    <w:rsid w:val="00195A68"/>
    <w:rsid w:val="001A0BA6"/>
    <w:rsid w:val="001C0A29"/>
    <w:rsid w:val="001E1DC8"/>
    <w:rsid w:val="002166B6"/>
    <w:rsid w:val="002352A6"/>
    <w:rsid w:val="002534AC"/>
    <w:rsid w:val="002553D8"/>
    <w:rsid w:val="00263BE5"/>
    <w:rsid w:val="00266939"/>
    <w:rsid w:val="00276E50"/>
    <w:rsid w:val="002865C5"/>
    <w:rsid w:val="002C0EFA"/>
    <w:rsid w:val="002D3F94"/>
    <w:rsid w:val="002F148A"/>
    <w:rsid w:val="00322917"/>
    <w:rsid w:val="00341DB9"/>
    <w:rsid w:val="00343515"/>
    <w:rsid w:val="003462FA"/>
    <w:rsid w:val="00347B04"/>
    <w:rsid w:val="00362695"/>
    <w:rsid w:val="003751D8"/>
    <w:rsid w:val="0038108C"/>
    <w:rsid w:val="003810AB"/>
    <w:rsid w:val="003A5B75"/>
    <w:rsid w:val="003B5ECD"/>
    <w:rsid w:val="003B68C3"/>
    <w:rsid w:val="003C7BCF"/>
    <w:rsid w:val="003D4037"/>
    <w:rsid w:val="003E1ABE"/>
    <w:rsid w:val="003E28AB"/>
    <w:rsid w:val="003F68CD"/>
    <w:rsid w:val="0040456C"/>
    <w:rsid w:val="004350E1"/>
    <w:rsid w:val="004561E3"/>
    <w:rsid w:val="00474B8F"/>
    <w:rsid w:val="004878D5"/>
    <w:rsid w:val="004A7209"/>
    <w:rsid w:val="004A747D"/>
    <w:rsid w:val="004B60CE"/>
    <w:rsid w:val="004B7DFE"/>
    <w:rsid w:val="004D029C"/>
    <w:rsid w:val="004E3FB9"/>
    <w:rsid w:val="004E5427"/>
    <w:rsid w:val="00531E68"/>
    <w:rsid w:val="00540354"/>
    <w:rsid w:val="0056480B"/>
    <w:rsid w:val="005751E1"/>
    <w:rsid w:val="005752B5"/>
    <w:rsid w:val="0058183C"/>
    <w:rsid w:val="005B167B"/>
    <w:rsid w:val="005B2FF6"/>
    <w:rsid w:val="005E1C96"/>
    <w:rsid w:val="005E686D"/>
    <w:rsid w:val="00611C4A"/>
    <w:rsid w:val="006225D4"/>
    <w:rsid w:val="0062482F"/>
    <w:rsid w:val="006318A9"/>
    <w:rsid w:val="00633327"/>
    <w:rsid w:val="0065251A"/>
    <w:rsid w:val="00670D97"/>
    <w:rsid w:val="00676D5F"/>
    <w:rsid w:val="006A04EA"/>
    <w:rsid w:val="006C4768"/>
    <w:rsid w:val="006D033B"/>
    <w:rsid w:val="0070079F"/>
    <w:rsid w:val="00711177"/>
    <w:rsid w:val="007170BC"/>
    <w:rsid w:val="00736966"/>
    <w:rsid w:val="00757A2D"/>
    <w:rsid w:val="0078707C"/>
    <w:rsid w:val="007C7121"/>
    <w:rsid w:val="007D0989"/>
    <w:rsid w:val="007E66A9"/>
    <w:rsid w:val="007F4AB2"/>
    <w:rsid w:val="00805A04"/>
    <w:rsid w:val="00811CCC"/>
    <w:rsid w:val="00823274"/>
    <w:rsid w:val="00833674"/>
    <w:rsid w:val="0084260D"/>
    <w:rsid w:val="00853C18"/>
    <w:rsid w:val="0085751B"/>
    <w:rsid w:val="00857D80"/>
    <w:rsid w:val="008634FF"/>
    <w:rsid w:val="00864645"/>
    <w:rsid w:val="008834CF"/>
    <w:rsid w:val="00890E34"/>
    <w:rsid w:val="00893F21"/>
    <w:rsid w:val="008B55D9"/>
    <w:rsid w:val="008E1B66"/>
    <w:rsid w:val="009056FD"/>
    <w:rsid w:val="00911096"/>
    <w:rsid w:val="009113DC"/>
    <w:rsid w:val="00912179"/>
    <w:rsid w:val="00941F5E"/>
    <w:rsid w:val="009457E9"/>
    <w:rsid w:val="00953F53"/>
    <w:rsid w:val="0096028C"/>
    <w:rsid w:val="00975CAA"/>
    <w:rsid w:val="00984708"/>
    <w:rsid w:val="009A7869"/>
    <w:rsid w:val="009A7CEE"/>
    <w:rsid w:val="009B26C9"/>
    <w:rsid w:val="009C1C04"/>
    <w:rsid w:val="009C20FA"/>
    <w:rsid w:val="009D3AA4"/>
    <w:rsid w:val="00A00C2E"/>
    <w:rsid w:val="00A1381A"/>
    <w:rsid w:val="00A27DF2"/>
    <w:rsid w:val="00A3047A"/>
    <w:rsid w:val="00A35361"/>
    <w:rsid w:val="00A44DF5"/>
    <w:rsid w:val="00A55A66"/>
    <w:rsid w:val="00A65EE0"/>
    <w:rsid w:val="00A7360B"/>
    <w:rsid w:val="00AB5BD5"/>
    <w:rsid w:val="00AB6DEF"/>
    <w:rsid w:val="00AE0EEB"/>
    <w:rsid w:val="00AE502E"/>
    <w:rsid w:val="00B15A30"/>
    <w:rsid w:val="00B318A4"/>
    <w:rsid w:val="00B36BB1"/>
    <w:rsid w:val="00B43AD4"/>
    <w:rsid w:val="00B568B7"/>
    <w:rsid w:val="00B646FE"/>
    <w:rsid w:val="00B80A82"/>
    <w:rsid w:val="00B80AF8"/>
    <w:rsid w:val="00B86F38"/>
    <w:rsid w:val="00B92DA9"/>
    <w:rsid w:val="00B944A6"/>
    <w:rsid w:val="00BA14D8"/>
    <w:rsid w:val="00BB06F9"/>
    <w:rsid w:val="00BB15CA"/>
    <w:rsid w:val="00BB259F"/>
    <w:rsid w:val="00BB40D1"/>
    <w:rsid w:val="00BC57AD"/>
    <w:rsid w:val="00BC7146"/>
    <w:rsid w:val="00BF516F"/>
    <w:rsid w:val="00C10F00"/>
    <w:rsid w:val="00C127D2"/>
    <w:rsid w:val="00C1728A"/>
    <w:rsid w:val="00C25A89"/>
    <w:rsid w:val="00C460CF"/>
    <w:rsid w:val="00C50A09"/>
    <w:rsid w:val="00C653E2"/>
    <w:rsid w:val="00C8299A"/>
    <w:rsid w:val="00C94A0A"/>
    <w:rsid w:val="00CA36E6"/>
    <w:rsid w:val="00CB4A16"/>
    <w:rsid w:val="00CC39E9"/>
    <w:rsid w:val="00CC7F97"/>
    <w:rsid w:val="00CD0097"/>
    <w:rsid w:val="00CD0735"/>
    <w:rsid w:val="00CD71E2"/>
    <w:rsid w:val="00CD78EF"/>
    <w:rsid w:val="00CE6FE3"/>
    <w:rsid w:val="00CE6FE6"/>
    <w:rsid w:val="00CF2BED"/>
    <w:rsid w:val="00CF7AFB"/>
    <w:rsid w:val="00D714F2"/>
    <w:rsid w:val="00D731A2"/>
    <w:rsid w:val="00D81E88"/>
    <w:rsid w:val="00D83116"/>
    <w:rsid w:val="00D84A8C"/>
    <w:rsid w:val="00D85323"/>
    <w:rsid w:val="00DD12EA"/>
    <w:rsid w:val="00DD553B"/>
    <w:rsid w:val="00DF070C"/>
    <w:rsid w:val="00DF6F2A"/>
    <w:rsid w:val="00E00D62"/>
    <w:rsid w:val="00E21E1B"/>
    <w:rsid w:val="00E27033"/>
    <w:rsid w:val="00E626DA"/>
    <w:rsid w:val="00E76834"/>
    <w:rsid w:val="00E87FF4"/>
    <w:rsid w:val="00E91060"/>
    <w:rsid w:val="00EA2843"/>
    <w:rsid w:val="00EA65F3"/>
    <w:rsid w:val="00EC6099"/>
    <w:rsid w:val="00EC6F4E"/>
    <w:rsid w:val="00EE3107"/>
    <w:rsid w:val="00EE424C"/>
    <w:rsid w:val="00EE5693"/>
    <w:rsid w:val="00EE710C"/>
    <w:rsid w:val="00EF6F55"/>
    <w:rsid w:val="00F24655"/>
    <w:rsid w:val="00F43520"/>
    <w:rsid w:val="00F4424A"/>
    <w:rsid w:val="00F609D1"/>
    <w:rsid w:val="00F93EDC"/>
    <w:rsid w:val="00F96F2A"/>
    <w:rsid w:val="00FA18C0"/>
    <w:rsid w:val="00FB5AC4"/>
    <w:rsid w:val="00FD70FD"/>
    <w:rsid w:val="00FE660E"/>
    <w:rsid w:val="00FF06A0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32138-EBCC-4782-978D-5A8ACC1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106" w:right="1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4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61E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10A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B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E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Апачаева</dc:creator>
  <cp:keywords/>
  <cp:lastModifiedBy>Тимаева А.А.. Методист</cp:lastModifiedBy>
  <cp:revision>179</cp:revision>
  <cp:lastPrinted>2021-01-26T09:34:00Z</cp:lastPrinted>
  <dcterms:created xsi:type="dcterms:W3CDTF">2020-12-07T06:56:00Z</dcterms:created>
  <dcterms:modified xsi:type="dcterms:W3CDTF">2023-11-15T13:27:00Z</dcterms:modified>
</cp:coreProperties>
</file>